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F7" w:rsidRDefault="001E61F7" w:rsidP="00BC0B68">
      <w:pPr>
        <w:autoSpaceDE w:val="0"/>
        <w:autoSpaceDN w:val="0"/>
        <w:adjustRightInd w:val="0"/>
        <w:ind w:left="10632"/>
        <w:jc w:val="right"/>
        <w:outlineLvl w:val="0"/>
        <w:rPr>
          <w:sz w:val="22"/>
          <w:u w:val="single"/>
        </w:rPr>
      </w:pPr>
      <w:r>
        <w:rPr>
          <w:sz w:val="22"/>
        </w:rPr>
        <w:t xml:space="preserve">                                 </w:t>
      </w:r>
      <w:r w:rsidRPr="00AE6BC8">
        <w:rPr>
          <w:sz w:val="22"/>
        </w:rPr>
        <w:t>Приложение</w:t>
      </w:r>
      <w:r w:rsidR="00BC0B68">
        <w:rPr>
          <w:sz w:val="22"/>
        </w:rPr>
        <w:t xml:space="preserve"> к</w:t>
      </w:r>
      <w:r w:rsidRPr="00AE6BC8">
        <w:rPr>
          <w:sz w:val="22"/>
        </w:rPr>
        <w:t xml:space="preserve"> приказу финансового </w:t>
      </w:r>
      <w:r>
        <w:rPr>
          <w:sz w:val="22"/>
        </w:rPr>
        <w:t xml:space="preserve"> </w:t>
      </w:r>
      <w:r w:rsidRPr="00AE6BC8">
        <w:rPr>
          <w:sz w:val="22"/>
        </w:rPr>
        <w:t>управления</w:t>
      </w:r>
      <w:r>
        <w:rPr>
          <w:sz w:val="22"/>
        </w:rPr>
        <w:t xml:space="preserve"> </w:t>
      </w:r>
      <w:r w:rsidRPr="00AE6BC8">
        <w:rPr>
          <w:sz w:val="22"/>
        </w:rPr>
        <w:t xml:space="preserve">Администрации Белокалитвинского </w:t>
      </w:r>
      <w:r>
        <w:rPr>
          <w:sz w:val="22"/>
        </w:rPr>
        <w:t xml:space="preserve"> </w:t>
      </w:r>
      <w:r w:rsidRPr="00AE6BC8">
        <w:rPr>
          <w:sz w:val="22"/>
        </w:rPr>
        <w:t>района</w:t>
      </w:r>
      <w:r>
        <w:rPr>
          <w:sz w:val="22"/>
        </w:rPr>
        <w:t xml:space="preserve"> </w:t>
      </w:r>
      <w:r w:rsidRPr="00AE6BC8">
        <w:rPr>
          <w:sz w:val="22"/>
        </w:rPr>
        <w:t xml:space="preserve">от  </w:t>
      </w:r>
      <w:r w:rsidR="00503A18">
        <w:rPr>
          <w:sz w:val="22"/>
        </w:rPr>
        <w:t>26</w:t>
      </w:r>
      <w:r w:rsidRPr="00AE6BC8">
        <w:rPr>
          <w:sz w:val="22"/>
          <w:u w:val="single"/>
        </w:rPr>
        <w:t>.06.201</w:t>
      </w:r>
      <w:r w:rsidR="00503A18">
        <w:rPr>
          <w:sz w:val="22"/>
          <w:u w:val="single"/>
        </w:rPr>
        <w:t>7</w:t>
      </w:r>
      <w:r w:rsidRPr="00AE6BC8">
        <w:rPr>
          <w:sz w:val="22"/>
        </w:rPr>
        <w:t xml:space="preserve">    № </w:t>
      </w:r>
      <w:r w:rsidRPr="00AE6BC8">
        <w:rPr>
          <w:sz w:val="22"/>
          <w:u w:val="single"/>
        </w:rPr>
        <w:t>31</w:t>
      </w:r>
    </w:p>
    <w:p w:rsidR="00ED39F2" w:rsidRDefault="00ED39F2" w:rsidP="000373B4">
      <w:pPr>
        <w:ind w:firstLine="709"/>
        <w:jc w:val="center"/>
        <w:rPr>
          <w:sz w:val="28"/>
          <w:szCs w:val="28"/>
        </w:rPr>
      </w:pPr>
    </w:p>
    <w:p w:rsidR="00922F25" w:rsidRDefault="00922F25" w:rsidP="000373B4">
      <w:pPr>
        <w:ind w:firstLine="709"/>
        <w:jc w:val="center"/>
        <w:rPr>
          <w:sz w:val="28"/>
          <w:szCs w:val="28"/>
        </w:rPr>
      </w:pPr>
      <w:r w:rsidRPr="00054AB9">
        <w:rPr>
          <w:sz w:val="28"/>
          <w:szCs w:val="28"/>
        </w:rPr>
        <w:t>ИЗМЕНЕНИ</w:t>
      </w:r>
      <w:r>
        <w:rPr>
          <w:sz w:val="28"/>
          <w:szCs w:val="28"/>
        </w:rPr>
        <w:t>Я,</w:t>
      </w:r>
    </w:p>
    <w:p w:rsidR="00922F25" w:rsidRDefault="00922F25" w:rsidP="000373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CD1A8D">
        <w:rPr>
          <w:sz w:val="28"/>
          <w:szCs w:val="28"/>
        </w:rPr>
        <w:t xml:space="preserve">приказ </w:t>
      </w:r>
      <w:r w:rsidR="001E61F7">
        <w:rPr>
          <w:sz w:val="28"/>
          <w:szCs w:val="28"/>
        </w:rPr>
        <w:t>финансового управления Администрации Белокалитвинского района от 01.06.2016 №32/1</w:t>
      </w:r>
      <w:r>
        <w:rPr>
          <w:sz w:val="28"/>
          <w:szCs w:val="28"/>
        </w:rPr>
        <w:t xml:space="preserve"> «Об организации проведения мониторинга качества финансового</w:t>
      </w:r>
      <w:r w:rsidR="009E5A92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менеджмента, осуществляемого главными распорядителями средств бюджета</w:t>
      </w:r>
      <w:r w:rsidR="001E61F7">
        <w:rPr>
          <w:sz w:val="28"/>
          <w:szCs w:val="28"/>
        </w:rPr>
        <w:t xml:space="preserve"> Белокалитвинского района</w:t>
      </w:r>
      <w:r>
        <w:rPr>
          <w:sz w:val="28"/>
          <w:szCs w:val="28"/>
        </w:rPr>
        <w:t>»</w:t>
      </w:r>
    </w:p>
    <w:p w:rsidR="00922F25" w:rsidRDefault="00922F25" w:rsidP="000373B4">
      <w:pPr>
        <w:ind w:firstLine="709"/>
        <w:jc w:val="both"/>
        <w:rPr>
          <w:sz w:val="28"/>
          <w:szCs w:val="28"/>
        </w:rPr>
      </w:pPr>
    </w:p>
    <w:p w:rsidR="00CA3382" w:rsidRPr="00CA3382" w:rsidRDefault="00CA3382" w:rsidP="001E61F7">
      <w:pPr>
        <w:pStyle w:val="af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64FE" w:rsidRPr="00CA3382" w:rsidRDefault="0041563F" w:rsidP="00CA3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382">
        <w:rPr>
          <w:sz w:val="28"/>
          <w:szCs w:val="28"/>
        </w:rPr>
        <w:t xml:space="preserve">. </w:t>
      </w:r>
      <w:r w:rsidR="00BF4328" w:rsidRPr="00CA3382">
        <w:rPr>
          <w:sz w:val="28"/>
          <w:szCs w:val="28"/>
        </w:rPr>
        <w:t>В п</w:t>
      </w:r>
      <w:r w:rsidR="00035149">
        <w:rPr>
          <w:sz w:val="28"/>
          <w:szCs w:val="28"/>
        </w:rPr>
        <w:t>риложении № 1</w:t>
      </w:r>
      <w:r w:rsidR="00BC0B68">
        <w:rPr>
          <w:sz w:val="28"/>
          <w:szCs w:val="28"/>
        </w:rPr>
        <w:t xml:space="preserve"> к приказу</w:t>
      </w:r>
      <w:r w:rsidR="008664FE" w:rsidRPr="00CA3382">
        <w:rPr>
          <w:sz w:val="28"/>
          <w:szCs w:val="28"/>
        </w:rPr>
        <w:t>:</w:t>
      </w:r>
    </w:p>
    <w:p w:rsidR="00CA3382" w:rsidRDefault="0041563F" w:rsidP="00CA3382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F0D" w:rsidRPr="00FB5F0D">
        <w:rPr>
          <w:sz w:val="28"/>
          <w:szCs w:val="28"/>
        </w:rPr>
        <w:t xml:space="preserve">.1. </w:t>
      </w:r>
      <w:r w:rsidR="00CA3382" w:rsidRPr="00FB5F0D">
        <w:rPr>
          <w:sz w:val="28"/>
          <w:szCs w:val="28"/>
        </w:rPr>
        <w:t>В пункт</w:t>
      </w:r>
      <w:r w:rsidR="00CA3382">
        <w:rPr>
          <w:sz w:val="28"/>
          <w:szCs w:val="28"/>
        </w:rPr>
        <w:t xml:space="preserve">е 2 раздела </w:t>
      </w:r>
      <w:r w:rsidR="00CA3382" w:rsidRPr="00FB5F0D">
        <w:rPr>
          <w:sz w:val="28"/>
          <w:szCs w:val="28"/>
          <w:lang w:val="en-US"/>
        </w:rPr>
        <w:t>I</w:t>
      </w:r>
      <w:r w:rsidR="00CA3382">
        <w:rPr>
          <w:sz w:val="28"/>
          <w:szCs w:val="28"/>
        </w:rPr>
        <w:t>:</w:t>
      </w:r>
    </w:p>
    <w:p w:rsidR="00FB5F0D" w:rsidRDefault="00FB5F0D" w:rsidP="00FB5F0D">
      <w:pPr>
        <w:ind w:left="709"/>
        <w:rPr>
          <w:sz w:val="28"/>
          <w:szCs w:val="28"/>
        </w:rPr>
      </w:pPr>
      <w:r>
        <w:rPr>
          <w:sz w:val="28"/>
          <w:szCs w:val="28"/>
        </w:rPr>
        <w:t>с</w:t>
      </w:r>
      <w:r w:rsidR="00CA3382">
        <w:rPr>
          <w:sz w:val="28"/>
          <w:szCs w:val="28"/>
        </w:rPr>
        <w:t>лова «и полугодового» исключить;</w:t>
      </w:r>
      <w:r w:rsidRPr="00FB5F0D">
        <w:rPr>
          <w:sz w:val="28"/>
          <w:szCs w:val="28"/>
        </w:rPr>
        <w:t xml:space="preserve"> </w:t>
      </w:r>
    </w:p>
    <w:p w:rsidR="00FB5F0D" w:rsidRPr="00FB5F0D" w:rsidRDefault="00035149" w:rsidP="00FB5F0D">
      <w:pPr>
        <w:ind w:left="709"/>
        <w:rPr>
          <w:sz w:val="28"/>
          <w:szCs w:val="28"/>
        </w:rPr>
      </w:pPr>
      <w:r>
        <w:rPr>
          <w:sz w:val="28"/>
          <w:szCs w:val="28"/>
        </w:rPr>
        <w:t>подпункт 2.2</w:t>
      </w:r>
      <w:r w:rsidR="00CA3382">
        <w:rPr>
          <w:sz w:val="28"/>
          <w:szCs w:val="28"/>
        </w:rPr>
        <w:t xml:space="preserve"> </w:t>
      </w:r>
      <w:r w:rsidR="00FB5F0D" w:rsidRPr="00FB5F0D">
        <w:rPr>
          <w:sz w:val="28"/>
          <w:szCs w:val="28"/>
        </w:rPr>
        <w:t>признать утратившим силу.</w:t>
      </w:r>
    </w:p>
    <w:p w:rsidR="00FB5F0D" w:rsidRPr="00CA3382" w:rsidRDefault="0041563F" w:rsidP="000373B4">
      <w:pPr>
        <w:pStyle w:val="aa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F0D" w:rsidRPr="00FB5F0D">
        <w:rPr>
          <w:sz w:val="28"/>
          <w:szCs w:val="28"/>
        </w:rPr>
        <w:t xml:space="preserve">.2. В разделе </w:t>
      </w:r>
      <w:r w:rsidR="00FB5F0D" w:rsidRPr="00FB5F0D">
        <w:rPr>
          <w:sz w:val="28"/>
          <w:szCs w:val="28"/>
          <w:lang w:val="en-US"/>
        </w:rPr>
        <w:t>II</w:t>
      </w:r>
      <w:r w:rsidR="00CA3382">
        <w:rPr>
          <w:sz w:val="28"/>
          <w:szCs w:val="28"/>
        </w:rPr>
        <w:t>:</w:t>
      </w:r>
    </w:p>
    <w:p w:rsidR="00BF4328" w:rsidRDefault="0041563F" w:rsidP="000373B4">
      <w:pPr>
        <w:pStyle w:val="aa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382">
        <w:rPr>
          <w:sz w:val="28"/>
          <w:szCs w:val="28"/>
        </w:rPr>
        <w:t>.2.1. Подпункт 3.2 п</w:t>
      </w:r>
      <w:r w:rsidR="00BF4328">
        <w:rPr>
          <w:sz w:val="28"/>
          <w:szCs w:val="28"/>
        </w:rPr>
        <w:t>ункт</w:t>
      </w:r>
      <w:r w:rsidR="00CA3382">
        <w:rPr>
          <w:sz w:val="28"/>
          <w:szCs w:val="28"/>
        </w:rPr>
        <w:t>а</w:t>
      </w:r>
      <w:r w:rsidR="00BF4328">
        <w:rPr>
          <w:sz w:val="28"/>
          <w:szCs w:val="28"/>
        </w:rPr>
        <w:t xml:space="preserve"> 3</w:t>
      </w:r>
      <w:r w:rsidR="00CA3382" w:rsidRPr="00CA3382">
        <w:rPr>
          <w:sz w:val="28"/>
          <w:szCs w:val="28"/>
        </w:rPr>
        <w:t xml:space="preserve"> </w:t>
      </w:r>
      <w:r w:rsidR="00CA3382" w:rsidRPr="00FB5F0D">
        <w:rPr>
          <w:sz w:val="28"/>
          <w:szCs w:val="28"/>
        </w:rPr>
        <w:t>признать утратившим силу.</w:t>
      </w:r>
    </w:p>
    <w:p w:rsidR="00CA3382" w:rsidRDefault="0041563F" w:rsidP="000373B4">
      <w:pPr>
        <w:pStyle w:val="aa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382">
        <w:rPr>
          <w:sz w:val="28"/>
          <w:szCs w:val="28"/>
        </w:rPr>
        <w:t>.2.2. В подпунктах 4.</w:t>
      </w:r>
      <w:r w:rsidR="001E61F7">
        <w:rPr>
          <w:sz w:val="28"/>
          <w:szCs w:val="28"/>
        </w:rPr>
        <w:t>2</w:t>
      </w:r>
      <w:r w:rsidR="00CA3382">
        <w:rPr>
          <w:sz w:val="28"/>
          <w:szCs w:val="28"/>
        </w:rPr>
        <w:t>.2 и 4.</w:t>
      </w:r>
      <w:r w:rsidR="001E61F7">
        <w:rPr>
          <w:sz w:val="28"/>
          <w:szCs w:val="28"/>
        </w:rPr>
        <w:t>3</w:t>
      </w:r>
      <w:r w:rsidR="00CA3382">
        <w:rPr>
          <w:sz w:val="28"/>
          <w:szCs w:val="28"/>
        </w:rPr>
        <w:t xml:space="preserve"> пункта 4 слово «полугодового» исключить.</w:t>
      </w: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61F7" w:rsidRDefault="001E61F7" w:rsidP="00C1506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4328" w:rsidRPr="002B10B9" w:rsidRDefault="0041563F" w:rsidP="00C1506C">
      <w:pPr>
        <w:tabs>
          <w:tab w:val="left" w:pos="1134"/>
        </w:tabs>
        <w:ind w:left="709"/>
        <w:jc w:val="both"/>
      </w:pPr>
      <w:r>
        <w:rPr>
          <w:sz w:val="28"/>
          <w:szCs w:val="28"/>
        </w:rPr>
        <w:lastRenderedPageBreak/>
        <w:t>1</w:t>
      </w:r>
      <w:r w:rsidR="00C1506C">
        <w:rPr>
          <w:sz w:val="28"/>
          <w:szCs w:val="28"/>
        </w:rPr>
        <w:t xml:space="preserve">.3. </w:t>
      </w:r>
      <w:r w:rsidR="00BF4328" w:rsidRPr="00C1506C">
        <w:rPr>
          <w:sz w:val="28"/>
          <w:szCs w:val="28"/>
        </w:rPr>
        <w:t>Приложение № 1 изложить в редакции</w:t>
      </w:r>
      <w:r w:rsidR="00D40416" w:rsidRPr="00C1506C">
        <w:rPr>
          <w:sz w:val="28"/>
          <w:szCs w:val="28"/>
        </w:rPr>
        <w:t>:</w:t>
      </w:r>
    </w:p>
    <w:p w:rsidR="001E61F7" w:rsidRPr="006E337B" w:rsidRDefault="001E61F7" w:rsidP="001E61F7">
      <w:pPr>
        <w:pStyle w:val="a8"/>
        <w:ind w:firstLine="10490"/>
        <w:jc w:val="left"/>
        <w:rPr>
          <w:b w:val="0"/>
          <w:sz w:val="22"/>
        </w:rPr>
      </w:pPr>
      <w:r w:rsidRPr="006E337B">
        <w:rPr>
          <w:b w:val="0"/>
          <w:sz w:val="22"/>
        </w:rPr>
        <w:t>Приложение № 1 к Положению</w:t>
      </w:r>
    </w:p>
    <w:p w:rsidR="001E61F7" w:rsidRPr="006E337B" w:rsidRDefault="001E61F7" w:rsidP="001E61F7">
      <w:pPr>
        <w:pStyle w:val="a8"/>
        <w:ind w:firstLine="10490"/>
        <w:jc w:val="left"/>
        <w:rPr>
          <w:b w:val="0"/>
          <w:sz w:val="22"/>
        </w:rPr>
      </w:pPr>
      <w:r w:rsidRPr="006E337B">
        <w:rPr>
          <w:b w:val="0"/>
          <w:sz w:val="22"/>
        </w:rPr>
        <w:t>об организации проведения мониторинга</w:t>
      </w:r>
    </w:p>
    <w:p w:rsidR="001E61F7" w:rsidRPr="006E337B" w:rsidRDefault="001E61F7" w:rsidP="001E61F7">
      <w:pPr>
        <w:pStyle w:val="a8"/>
        <w:ind w:firstLine="10490"/>
        <w:jc w:val="left"/>
        <w:rPr>
          <w:b w:val="0"/>
          <w:sz w:val="22"/>
        </w:rPr>
      </w:pPr>
      <w:r w:rsidRPr="006E337B">
        <w:rPr>
          <w:b w:val="0"/>
          <w:sz w:val="22"/>
        </w:rPr>
        <w:t>качества финансового менеджмента,</w:t>
      </w:r>
    </w:p>
    <w:p w:rsidR="001E61F7" w:rsidRPr="00523D75" w:rsidRDefault="001E61F7" w:rsidP="001E61F7">
      <w:pPr>
        <w:pStyle w:val="a8"/>
        <w:ind w:left="10490"/>
        <w:jc w:val="left"/>
        <w:rPr>
          <w:b w:val="0"/>
          <w:sz w:val="22"/>
        </w:rPr>
      </w:pPr>
      <w:r w:rsidRPr="006E337B">
        <w:rPr>
          <w:b w:val="0"/>
          <w:sz w:val="22"/>
        </w:rPr>
        <w:t>осуществляемого главными распорядителями средств</w:t>
      </w:r>
      <w:r w:rsidRPr="006E337B">
        <w:rPr>
          <w:b w:val="0"/>
        </w:rPr>
        <w:t xml:space="preserve"> бюджета </w:t>
      </w:r>
      <w:r w:rsidRPr="00A001E3">
        <w:rPr>
          <w:b w:val="0"/>
          <w:sz w:val="22"/>
          <w:szCs w:val="22"/>
        </w:rPr>
        <w:t>Белокалитвинского района</w:t>
      </w:r>
    </w:p>
    <w:p w:rsidR="00D40416" w:rsidRPr="005B7050" w:rsidRDefault="00D40416" w:rsidP="00D40416">
      <w:pPr>
        <w:pStyle w:val="a8"/>
        <w:ind w:firstLine="8280"/>
        <w:jc w:val="left"/>
        <w:rPr>
          <w:b w:val="0"/>
          <w:sz w:val="22"/>
        </w:rPr>
      </w:pPr>
    </w:p>
    <w:p w:rsidR="00D40416" w:rsidRDefault="00D40416" w:rsidP="00D40416">
      <w:pPr>
        <w:jc w:val="center"/>
        <w:rPr>
          <w:b/>
          <w:sz w:val="28"/>
        </w:rPr>
      </w:pPr>
      <w:r>
        <w:rPr>
          <w:b/>
          <w:sz w:val="28"/>
        </w:rPr>
        <w:t>Показатели годового мониторинга  качества финансового менеджмента, осуществляемого главным распорядителем средств бюджета</w:t>
      </w:r>
      <w:r w:rsidR="00DF6C19">
        <w:rPr>
          <w:b/>
          <w:sz w:val="28"/>
        </w:rPr>
        <w:t xml:space="preserve"> Белокалитвинского района</w:t>
      </w:r>
    </w:p>
    <w:p w:rsidR="00D40416" w:rsidRDefault="00D40416" w:rsidP="00D40416">
      <w:pPr>
        <w:jc w:val="center"/>
        <w:rPr>
          <w:rFonts w:ascii="Arial" w:hAnsi="Arial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9"/>
        <w:gridCol w:w="2701"/>
        <w:gridCol w:w="900"/>
        <w:gridCol w:w="1080"/>
        <w:gridCol w:w="4140"/>
        <w:gridCol w:w="2160"/>
        <w:gridCol w:w="1886"/>
      </w:tblGrid>
      <w:tr w:rsidR="00C1506C" w:rsidTr="00C1506C">
        <w:trPr>
          <w:tblHeader/>
        </w:trPr>
        <w:tc>
          <w:tcPr>
            <w:tcW w:w="2699" w:type="dxa"/>
            <w:vAlign w:val="center"/>
          </w:tcPr>
          <w:p w:rsidR="00C1506C" w:rsidRPr="0027071F" w:rsidRDefault="00C1506C" w:rsidP="00C1506C">
            <w:pPr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1" w:type="dxa"/>
            <w:vAlign w:val="center"/>
          </w:tcPr>
          <w:p w:rsidR="00C1506C" w:rsidRPr="0027071F" w:rsidRDefault="00C1506C" w:rsidP="00C1506C">
            <w:pPr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>Расчет показателя</w:t>
            </w:r>
          </w:p>
        </w:tc>
        <w:tc>
          <w:tcPr>
            <w:tcW w:w="900" w:type="dxa"/>
            <w:vAlign w:val="center"/>
          </w:tcPr>
          <w:p w:rsidR="00C1506C" w:rsidRPr="0027071F" w:rsidRDefault="00C1506C" w:rsidP="00C1506C">
            <w:pPr>
              <w:ind w:right="44"/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27071F">
              <w:rPr>
                <w:sz w:val="22"/>
                <w:szCs w:val="22"/>
              </w:rPr>
              <w:t>изме-рения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C1506C" w:rsidRPr="0027071F" w:rsidRDefault="00C1506C" w:rsidP="00C1506C">
            <w:pPr>
              <w:tabs>
                <w:tab w:val="left" w:pos="1195"/>
              </w:tabs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>Вес группы в оценке/</w:t>
            </w:r>
            <w:proofErr w:type="spellStart"/>
            <w:proofErr w:type="gramStart"/>
            <w:r w:rsidRPr="0027071F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</w:p>
          <w:p w:rsidR="00C1506C" w:rsidRPr="0027071F" w:rsidRDefault="00C1506C" w:rsidP="00C1506C">
            <w:pPr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>в группе (</w:t>
            </w:r>
            <w:proofErr w:type="gramStart"/>
            <w:r w:rsidRPr="0027071F">
              <w:rPr>
                <w:sz w:val="22"/>
                <w:szCs w:val="22"/>
              </w:rPr>
              <w:t>в</w:t>
            </w:r>
            <w:proofErr w:type="gramEnd"/>
            <w:r w:rsidRPr="0027071F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4140" w:type="dxa"/>
            <w:vAlign w:val="center"/>
          </w:tcPr>
          <w:p w:rsidR="00C1506C" w:rsidRPr="0027071F" w:rsidRDefault="00C1506C" w:rsidP="00C1506C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>Оценка</w:t>
            </w:r>
          </w:p>
        </w:tc>
        <w:tc>
          <w:tcPr>
            <w:tcW w:w="2160" w:type="dxa"/>
            <w:vAlign w:val="center"/>
          </w:tcPr>
          <w:p w:rsidR="00C1506C" w:rsidRPr="0027071F" w:rsidRDefault="00C1506C" w:rsidP="00C1506C">
            <w:pPr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86" w:type="dxa"/>
            <w:vAlign w:val="center"/>
          </w:tcPr>
          <w:p w:rsidR="00C1506C" w:rsidRPr="0027071F" w:rsidRDefault="00C1506C" w:rsidP="00C1506C">
            <w:pPr>
              <w:jc w:val="center"/>
              <w:rPr>
                <w:sz w:val="22"/>
                <w:szCs w:val="22"/>
              </w:rPr>
            </w:pPr>
            <w:r w:rsidRPr="0027071F">
              <w:rPr>
                <w:sz w:val="22"/>
                <w:szCs w:val="22"/>
              </w:rPr>
              <w:t>Комментарий</w:t>
            </w:r>
          </w:p>
        </w:tc>
      </w:tr>
      <w:tr w:rsidR="00C1506C" w:rsidTr="00C1506C">
        <w:tc>
          <w:tcPr>
            <w:tcW w:w="2699" w:type="dxa"/>
          </w:tcPr>
          <w:p w:rsidR="00C1506C" w:rsidRPr="00AA5514" w:rsidRDefault="00C1506C" w:rsidP="00C1506C">
            <w:pPr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1. Среднесрочное финансовое планирование</w:t>
            </w:r>
          </w:p>
        </w:tc>
        <w:tc>
          <w:tcPr>
            <w:tcW w:w="2701" w:type="dxa"/>
          </w:tcPr>
          <w:p w:rsidR="00C1506C" w:rsidRPr="00AA5514" w:rsidRDefault="00C1506C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06C" w:rsidRPr="00AA5514" w:rsidRDefault="00C1506C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C1506C" w:rsidRPr="00AA5514" w:rsidRDefault="00C1506C" w:rsidP="00C1506C">
            <w:pPr>
              <w:rPr>
                <w:b/>
                <w:sz w:val="24"/>
                <w:szCs w:val="24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7C385F" w:rsidRDefault="00C1506C" w:rsidP="00C1506C">
            <w:r>
              <w:rPr>
                <w:sz w:val="22"/>
              </w:rPr>
              <w:t xml:space="preserve">1.1. </w:t>
            </w:r>
            <w:r w:rsidRPr="007C385F">
              <w:rPr>
                <w:sz w:val="22"/>
              </w:rPr>
              <w:t>Своевременность представления реестра расходных обязательств</w:t>
            </w:r>
          </w:p>
        </w:tc>
        <w:tc>
          <w:tcPr>
            <w:tcW w:w="2701" w:type="dxa"/>
          </w:tcPr>
          <w:p w:rsidR="00C1506C" w:rsidRPr="007C385F" w:rsidRDefault="00C1506C" w:rsidP="001E61F7">
            <w:proofErr w:type="gramStart"/>
            <w:r w:rsidRPr="007C385F">
              <w:rPr>
                <w:sz w:val="22"/>
                <w:szCs w:val="22"/>
              </w:rPr>
              <w:t>Р</w:t>
            </w:r>
            <w:proofErr w:type="gramEnd"/>
            <w:r w:rsidRPr="007C385F">
              <w:rPr>
                <w:sz w:val="22"/>
                <w:szCs w:val="22"/>
              </w:rPr>
              <w:t xml:space="preserve"> – количество дней отклонения </w:t>
            </w:r>
            <w:r>
              <w:rPr>
                <w:sz w:val="22"/>
                <w:szCs w:val="22"/>
              </w:rPr>
              <w:t xml:space="preserve">от предоставления </w:t>
            </w:r>
            <w:r w:rsidRPr="00026CE6">
              <w:rPr>
                <w:sz w:val="22"/>
                <w:szCs w:val="22"/>
              </w:rPr>
              <w:t xml:space="preserve">уведомления в </w:t>
            </w:r>
            <w:r w:rsidRPr="00026CE6">
              <w:rPr>
                <w:sz w:val="22"/>
              </w:rPr>
              <w:t xml:space="preserve">отдел методологии и </w:t>
            </w:r>
            <w:r>
              <w:rPr>
                <w:sz w:val="22"/>
              </w:rPr>
              <w:t>отраслевого анализа</w:t>
            </w:r>
            <w:r w:rsidRPr="00026CE6">
              <w:rPr>
                <w:sz w:val="22"/>
                <w:szCs w:val="22"/>
              </w:rPr>
              <w:t xml:space="preserve"> о завершении этапа формирования</w:t>
            </w:r>
            <w:r>
              <w:rPr>
                <w:sz w:val="22"/>
                <w:szCs w:val="22"/>
              </w:rPr>
              <w:t xml:space="preserve"> </w:t>
            </w:r>
            <w:r w:rsidRPr="007C385F">
              <w:rPr>
                <w:sz w:val="22"/>
                <w:szCs w:val="22"/>
              </w:rPr>
              <w:t xml:space="preserve">ГРБС реестра расходных обязательств после установленного срока в соответствии с ежегодным постановлением </w:t>
            </w:r>
            <w:r w:rsidR="001E61F7">
              <w:rPr>
                <w:sz w:val="22"/>
                <w:szCs w:val="22"/>
              </w:rPr>
              <w:t>Администрации Белокалитвинского района</w:t>
            </w:r>
            <w:r w:rsidRPr="007C385F">
              <w:rPr>
                <w:sz w:val="22"/>
                <w:szCs w:val="22"/>
              </w:rPr>
              <w:t xml:space="preserve">, утверждающим </w:t>
            </w:r>
            <w:r w:rsidRPr="007C385F">
              <w:rPr>
                <w:sz w:val="22"/>
                <w:szCs w:val="22"/>
              </w:rPr>
              <w:lastRenderedPageBreak/>
              <w:t>порядок и сроки составления бюджета на очередной финансовый год и плановый период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C1506C" w:rsidRPr="007C385F" w:rsidRDefault="00C1506C" w:rsidP="00C1506C">
            <w:pPr>
              <w:jc w:val="center"/>
            </w:pPr>
            <w:r w:rsidRPr="007C385F">
              <w:rPr>
                <w:sz w:val="22"/>
              </w:rPr>
              <w:lastRenderedPageBreak/>
              <w:t>дни</w:t>
            </w:r>
          </w:p>
        </w:tc>
        <w:tc>
          <w:tcPr>
            <w:tcW w:w="1080" w:type="dxa"/>
          </w:tcPr>
          <w:p w:rsidR="00C1506C" w:rsidRPr="001818E3" w:rsidRDefault="00C1506C" w:rsidP="00C1506C">
            <w:pPr>
              <w:jc w:val="center"/>
              <w:rPr>
                <w:sz w:val="22"/>
              </w:rPr>
            </w:pPr>
            <w:r w:rsidRPr="001818E3">
              <w:rPr>
                <w:sz w:val="22"/>
                <w:shd w:val="clear" w:color="auto" w:fill="FFFFFF" w:themeFill="background1"/>
              </w:rPr>
              <w:t>30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z w:val="22"/>
              </w:rPr>
            </w:pPr>
            <w:proofErr w:type="gramStart"/>
            <w:r w:rsidRPr="007C385F">
              <w:rPr>
                <w:sz w:val="22"/>
              </w:rPr>
              <w:t>Е(</w:t>
            </w:r>
            <w:proofErr w:type="gramEnd"/>
            <w:r w:rsidRPr="007C385F">
              <w:rPr>
                <w:sz w:val="22"/>
              </w:rPr>
              <w:t>Р)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0, если Р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&gt;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5;</w:t>
            </w:r>
          </w:p>
          <w:p w:rsidR="00C1506C" w:rsidRPr="007C385F" w:rsidRDefault="00C1506C" w:rsidP="00C1506C"/>
          <w:p w:rsidR="00C1506C" w:rsidRDefault="00C1506C" w:rsidP="00C1506C">
            <w:pPr>
              <w:rPr>
                <w:sz w:val="22"/>
              </w:rPr>
            </w:pPr>
            <w:proofErr w:type="gramStart"/>
            <w:r w:rsidRPr="007C385F">
              <w:rPr>
                <w:sz w:val="22"/>
              </w:rPr>
              <w:t>Е(</w:t>
            </w:r>
            <w:proofErr w:type="gramEnd"/>
            <w:r w:rsidRPr="007C385F">
              <w:rPr>
                <w:sz w:val="22"/>
              </w:rPr>
              <w:t>Р)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0,2, если Р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4;</w:t>
            </w:r>
          </w:p>
          <w:p w:rsidR="00C1506C" w:rsidRPr="007C385F" w:rsidRDefault="00C1506C" w:rsidP="00C1506C"/>
          <w:p w:rsidR="00C1506C" w:rsidRDefault="00C1506C" w:rsidP="00C1506C">
            <w:pPr>
              <w:rPr>
                <w:sz w:val="22"/>
              </w:rPr>
            </w:pPr>
            <w:proofErr w:type="gramStart"/>
            <w:r w:rsidRPr="007C385F">
              <w:rPr>
                <w:sz w:val="22"/>
              </w:rPr>
              <w:t>Е(</w:t>
            </w:r>
            <w:proofErr w:type="gramEnd"/>
            <w:r w:rsidRPr="007C385F">
              <w:rPr>
                <w:sz w:val="22"/>
              </w:rPr>
              <w:t>Р)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0,4, если Р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3;</w:t>
            </w:r>
          </w:p>
          <w:p w:rsidR="00C1506C" w:rsidRPr="007C385F" w:rsidRDefault="00C1506C" w:rsidP="00C1506C"/>
          <w:p w:rsidR="00C1506C" w:rsidRDefault="00C1506C" w:rsidP="00C1506C">
            <w:pPr>
              <w:rPr>
                <w:sz w:val="22"/>
              </w:rPr>
            </w:pPr>
            <w:proofErr w:type="gramStart"/>
            <w:r w:rsidRPr="007C385F">
              <w:rPr>
                <w:sz w:val="22"/>
              </w:rPr>
              <w:t>Е(</w:t>
            </w:r>
            <w:proofErr w:type="gramEnd"/>
            <w:r w:rsidRPr="007C385F">
              <w:rPr>
                <w:sz w:val="22"/>
              </w:rPr>
              <w:t>Р)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0,6, если Р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2;</w:t>
            </w:r>
          </w:p>
          <w:p w:rsidR="00C1506C" w:rsidRPr="007C385F" w:rsidRDefault="00C1506C" w:rsidP="00C1506C"/>
          <w:p w:rsidR="00C1506C" w:rsidRDefault="00C1506C" w:rsidP="00C1506C">
            <w:pPr>
              <w:rPr>
                <w:sz w:val="22"/>
              </w:rPr>
            </w:pPr>
            <w:proofErr w:type="gramStart"/>
            <w:r w:rsidRPr="007C385F">
              <w:rPr>
                <w:sz w:val="22"/>
              </w:rPr>
              <w:t>Е(</w:t>
            </w:r>
            <w:proofErr w:type="gramEnd"/>
            <w:r w:rsidRPr="007C385F">
              <w:rPr>
                <w:sz w:val="22"/>
              </w:rPr>
              <w:t>Р)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0,8, если Р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1;</w:t>
            </w:r>
          </w:p>
          <w:p w:rsidR="00C1506C" w:rsidRPr="007C385F" w:rsidRDefault="00C1506C" w:rsidP="00C1506C"/>
          <w:p w:rsidR="00C1506C" w:rsidRDefault="00C1506C" w:rsidP="00C1506C">
            <w:pPr>
              <w:rPr>
                <w:sz w:val="22"/>
              </w:rPr>
            </w:pPr>
            <w:proofErr w:type="gramStart"/>
            <w:r w:rsidRPr="007C385F">
              <w:rPr>
                <w:sz w:val="22"/>
              </w:rPr>
              <w:t>Е(</w:t>
            </w:r>
            <w:proofErr w:type="gramEnd"/>
            <w:r w:rsidRPr="007C385F">
              <w:rPr>
                <w:sz w:val="22"/>
              </w:rPr>
              <w:t>Р)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1, если Р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7C385F">
              <w:rPr>
                <w:sz w:val="22"/>
              </w:rPr>
              <w:t>0.</w:t>
            </w:r>
          </w:p>
          <w:p w:rsidR="00C1506C" w:rsidRPr="007C385F" w:rsidRDefault="00C1506C" w:rsidP="00C1506C"/>
        </w:tc>
        <w:tc>
          <w:tcPr>
            <w:tcW w:w="2160" w:type="dxa"/>
          </w:tcPr>
          <w:p w:rsidR="00C1506C" w:rsidRPr="007C385F" w:rsidRDefault="001E61F7" w:rsidP="00C1506C">
            <w:r>
              <w:rPr>
                <w:sz w:val="22"/>
              </w:rPr>
              <w:t>Бюджетный отдел</w:t>
            </w:r>
          </w:p>
        </w:tc>
        <w:tc>
          <w:tcPr>
            <w:tcW w:w="1886" w:type="dxa"/>
          </w:tcPr>
          <w:p w:rsidR="00C1506C" w:rsidRPr="007C385F" w:rsidRDefault="00C1506C" w:rsidP="00C1506C">
            <w:r w:rsidRPr="007C385F">
              <w:rPr>
                <w:sz w:val="22"/>
              </w:rPr>
              <w:t xml:space="preserve">Положительное значение показателя свидетельствует о несоблюдении установленных </w:t>
            </w:r>
            <w:proofErr w:type="gramStart"/>
            <w:r w:rsidRPr="007C385F">
              <w:rPr>
                <w:sz w:val="22"/>
              </w:rPr>
              <w:t xml:space="preserve">сроков </w:t>
            </w:r>
            <w:r>
              <w:rPr>
                <w:sz w:val="22"/>
                <w:szCs w:val="22"/>
              </w:rPr>
              <w:t xml:space="preserve"> </w:t>
            </w:r>
            <w:r w:rsidRPr="00026CE6">
              <w:rPr>
                <w:sz w:val="22"/>
                <w:szCs w:val="22"/>
              </w:rPr>
              <w:t>завершения этапа формирования</w:t>
            </w:r>
            <w:r w:rsidRPr="007C385F">
              <w:rPr>
                <w:sz w:val="22"/>
              </w:rPr>
              <w:t xml:space="preserve"> планового реестра расходных обязательств</w:t>
            </w:r>
            <w:proofErr w:type="gramEnd"/>
            <w:r w:rsidRPr="007C385F">
              <w:rPr>
                <w:sz w:val="22"/>
              </w:rPr>
              <w:t xml:space="preserve"> ГРБС</w:t>
            </w:r>
            <w:r>
              <w:rPr>
                <w:sz w:val="22"/>
              </w:rPr>
              <w:t>.</w:t>
            </w:r>
          </w:p>
          <w:p w:rsidR="00C1506C" w:rsidRPr="007C385F" w:rsidRDefault="00C1506C" w:rsidP="00C1506C"/>
          <w:p w:rsidR="00C1506C" w:rsidRDefault="00C1506C" w:rsidP="00C1506C">
            <w:r w:rsidRPr="007C385F">
              <w:rPr>
                <w:sz w:val="22"/>
              </w:rPr>
              <w:t xml:space="preserve">Целевым ориентиром </w:t>
            </w:r>
            <w:r w:rsidRPr="007C385F">
              <w:rPr>
                <w:sz w:val="22"/>
              </w:rPr>
              <w:lastRenderedPageBreak/>
              <w:t>является значение показателя, равное нулю.</w:t>
            </w:r>
          </w:p>
          <w:p w:rsidR="00C1506C" w:rsidRPr="00DA2ED8" w:rsidRDefault="00C1506C" w:rsidP="00C1506C">
            <w:r w:rsidRPr="00DA2ED8">
              <w:rPr>
                <w:sz w:val="22"/>
              </w:rPr>
              <w:t>Показатель рассчитывается ежегодно.</w:t>
            </w:r>
          </w:p>
        </w:tc>
      </w:tr>
      <w:tr w:rsidR="00C1506C" w:rsidTr="00C1506C">
        <w:tc>
          <w:tcPr>
            <w:tcW w:w="2699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CE1F92">
              <w:rPr>
                <w:snapToGrid w:val="0"/>
                <w:color w:val="000000"/>
                <w:sz w:val="22"/>
              </w:rPr>
              <w:lastRenderedPageBreak/>
              <w:t>1.2.</w:t>
            </w:r>
            <w:r w:rsidRPr="009C0E6D">
              <w:rPr>
                <w:snapToGrid w:val="0"/>
                <w:color w:val="000000"/>
                <w:sz w:val="22"/>
              </w:rPr>
              <w:t xml:space="preserve"> Качество правового акта ГРБС,</w:t>
            </w:r>
            <w:r w:rsidRPr="007F0946">
              <w:rPr>
                <w:snapToGrid w:val="0"/>
                <w:color w:val="000000"/>
                <w:sz w:val="22"/>
              </w:rPr>
              <w:t xml:space="preserve"> регулирующего внутренние процедуры подготовки бюджетных проектировок на очередной финансовый год </w:t>
            </w:r>
            <w:r>
              <w:rPr>
                <w:snapToGrid w:val="0"/>
                <w:color w:val="000000"/>
                <w:sz w:val="22"/>
              </w:rPr>
              <w:t>и (</w:t>
            </w:r>
            <w:r w:rsidRPr="007F0946">
              <w:rPr>
                <w:snapToGrid w:val="0"/>
                <w:color w:val="000000"/>
                <w:sz w:val="22"/>
              </w:rPr>
              <w:t>и</w:t>
            </w:r>
            <w:r>
              <w:rPr>
                <w:snapToGrid w:val="0"/>
                <w:color w:val="000000"/>
                <w:sz w:val="22"/>
              </w:rPr>
              <w:t>ли)</w:t>
            </w:r>
            <w:r w:rsidRPr="007F0946">
              <w:rPr>
                <w:snapToGrid w:val="0"/>
                <w:color w:val="000000"/>
                <w:sz w:val="22"/>
              </w:rPr>
              <w:t xml:space="preserve"> плановый период</w:t>
            </w:r>
          </w:p>
        </w:tc>
        <w:tc>
          <w:tcPr>
            <w:tcW w:w="2701" w:type="dxa"/>
          </w:tcPr>
          <w:p w:rsidR="00C1506C" w:rsidRDefault="00C1506C" w:rsidP="00C1506C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C1506C" w:rsidRDefault="00C1506C" w:rsidP="00C1506C">
            <w:pPr>
              <w:numPr>
                <w:ilvl w:val="0"/>
                <w:numId w:val="19"/>
              </w:num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подготовку реестра расходных обязательств ГРБС;</w:t>
            </w:r>
          </w:p>
          <w:p w:rsidR="00C1506C" w:rsidRPr="00860FF2" w:rsidRDefault="00C1506C" w:rsidP="00C1506C">
            <w:pPr>
              <w:numPr>
                <w:ilvl w:val="0"/>
                <w:numId w:val="19"/>
              </w:numPr>
              <w:jc w:val="both"/>
              <w:rPr>
                <w:b/>
                <w:snapToGrid w:val="0"/>
                <w:color w:val="000000"/>
                <w:sz w:val="22"/>
              </w:rPr>
            </w:pPr>
            <w:r w:rsidRPr="00860FF2">
              <w:rPr>
                <w:snapToGrid w:val="0"/>
                <w:color w:val="000000"/>
                <w:sz w:val="22"/>
              </w:rPr>
              <w:t xml:space="preserve">подготовку расчета планового объема бюджетных ассигнований в соответствии с </w:t>
            </w:r>
            <w:r w:rsidRPr="00A535FB">
              <w:rPr>
                <w:snapToGrid w:val="0"/>
                <w:color w:val="000000"/>
                <w:sz w:val="22"/>
              </w:rPr>
              <w:t xml:space="preserve">приказом </w:t>
            </w:r>
            <w:r w:rsidR="001E61F7">
              <w:rPr>
                <w:snapToGrid w:val="0"/>
                <w:color w:val="000000"/>
                <w:sz w:val="22"/>
              </w:rPr>
              <w:t>финансового управления Администрации Белокалитвинского района</w:t>
            </w:r>
            <w:r w:rsidRPr="00A535FB">
              <w:rPr>
                <w:snapToGrid w:val="0"/>
                <w:color w:val="000000"/>
                <w:sz w:val="22"/>
              </w:rPr>
              <w:t xml:space="preserve"> о методике и </w:t>
            </w:r>
            <w:r w:rsidRPr="00A535FB">
              <w:rPr>
                <w:snapToGrid w:val="0"/>
                <w:color w:val="000000"/>
                <w:sz w:val="22"/>
              </w:rPr>
              <w:lastRenderedPageBreak/>
              <w:t>порядке планирования бюджетных ассигнований бюджета</w:t>
            </w:r>
            <w:r w:rsidR="001E61F7">
              <w:rPr>
                <w:snapToGrid w:val="0"/>
                <w:color w:val="000000"/>
                <w:sz w:val="22"/>
              </w:rPr>
              <w:t xml:space="preserve"> Белокалитвинского района</w:t>
            </w:r>
            <w:r w:rsidRPr="00CE1F92">
              <w:rPr>
                <w:snapToGrid w:val="0"/>
                <w:color w:val="000000"/>
                <w:sz w:val="22"/>
              </w:rPr>
              <w:t>;</w:t>
            </w:r>
            <w:r w:rsidRPr="00860FF2">
              <w:rPr>
                <w:b/>
                <w:snapToGrid w:val="0"/>
                <w:color w:val="000000"/>
                <w:sz w:val="22"/>
              </w:rPr>
              <w:t xml:space="preserve"> </w:t>
            </w:r>
          </w:p>
          <w:p w:rsidR="00C1506C" w:rsidRDefault="00C1506C" w:rsidP="00C1506C">
            <w:pPr>
              <w:numPr>
                <w:ilvl w:val="0"/>
                <w:numId w:val="19"/>
              </w:num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распределение бюджетных ассигнований между подведомственными </w:t>
            </w:r>
            <w:r w:rsidRPr="00860FF2">
              <w:rPr>
                <w:snapToGrid w:val="0"/>
                <w:color w:val="000000"/>
                <w:sz w:val="22"/>
              </w:rPr>
              <w:t>учреждениями</w:t>
            </w:r>
            <w:r>
              <w:rPr>
                <w:snapToGrid w:val="0"/>
                <w:color w:val="000000"/>
                <w:sz w:val="22"/>
              </w:rPr>
              <w:t xml:space="preserve"> с учетом достижения непосредственных результатов в отчетном периоде.</w:t>
            </w:r>
          </w:p>
        </w:tc>
        <w:tc>
          <w:tcPr>
            <w:tcW w:w="900" w:type="dxa"/>
          </w:tcPr>
          <w:p w:rsidR="00C1506C" w:rsidRDefault="00C1506C" w:rsidP="001E61F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C1506C" w:rsidRPr="001818E3" w:rsidRDefault="00C1506C" w:rsidP="00C1506C">
            <w:pPr>
              <w:jc w:val="center"/>
              <w:rPr>
                <w:sz w:val="22"/>
                <w:szCs w:val="22"/>
              </w:rPr>
            </w:pPr>
            <w:r w:rsidRPr="001818E3">
              <w:rPr>
                <w:sz w:val="22"/>
                <w:szCs w:val="22"/>
                <w:shd w:val="clear" w:color="auto" w:fill="FFFFFF" w:themeFill="background1"/>
              </w:rPr>
              <w:t>30</w:t>
            </w:r>
          </w:p>
        </w:tc>
        <w:tc>
          <w:tcPr>
            <w:tcW w:w="4140" w:type="dxa"/>
          </w:tcPr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</w:rPr>
              <w:t xml:space="preserve">1. Для ГРБС, </w:t>
            </w:r>
            <w:proofErr w:type="gramStart"/>
            <w:r w:rsidRPr="00CE1F92">
              <w:rPr>
                <w:sz w:val="22"/>
              </w:rPr>
              <w:t>имеющих</w:t>
            </w:r>
            <w:proofErr w:type="gramEnd"/>
            <w:r w:rsidRPr="00CE1F92">
              <w:rPr>
                <w:sz w:val="22"/>
              </w:rPr>
              <w:t xml:space="preserve"> подведомственную сеть: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  <w:lang w:val="en-US"/>
              </w:rPr>
              <w:t>E</w:t>
            </w:r>
            <w:r w:rsidRPr="00CE1F92">
              <w:rPr>
                <w:sz w:val="22"/>
              </w:rPr>
              <w:t>(</w:t>
            </w:r>
            <w:r w:rsidRPr="00CE1F92">
              <w:rPr>
                <w:sz w:val="22"/>
                <w:lang w:val="en-US"/>
              </w:rPr>
              <w:t>P</w:t>
            </w:r>
            <w:r w:rsidRPr="00CE1F9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1, если правовой акт ГРБС полностью соответствует требованиям 1) – 3) настоящего пункта;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  <w:lang w:val="en-US"/>
              </w:rPr>
              <w:t>E</w:t>
            </w:r>
            <w:r w:rsidRPr="00CE1F92">
              <w:rPr>
                <w:sz w:val="22"/>
              </w:rPr>
              <w:t>(</w:t>
            </w:r>
            <w:r w:rsidRPr="00CE1F92">
              <w:rPr>
                <w:sz w:val="22"/>
                <w:lang w:val="en-US"/>
              </w:rPr>
              <w:t>P</w:t>
            </w:r>
            <w:r w:rsidRPr="00CE1F9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 xml:space="preserve">0,75, если правовой акт ГРБС соответствует требованиям 1) </w:t>
            </w:r>
            <w:r>
              <w:rPr>
                <w:sz w:val="22"/>
              </w:rPr>
              <w:t>и</w:t>
            </w:r>
            <w:r w:rsidRPr="00CE1F92">
              <w:rPr>
                <w:sz w:val="22"/>
              </w:rPr>
              <w:t xml:space="preserve"> 2) настоящего пункта;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  <w:lang w:val="en-US"/>
              </w:rPr>
              <w:t>E</w:t>
            </w:r>
            <w:r w:rsidRPr="00CE1F92">
              <w:rPr>
                <w:sz w:val="22"/>
              </w:rPr>
              <w:t>(</w:t>
            </w:r>
            <w:r w:rsidRPr="00CE1F92">
              <w:rPr>
                <w:sz w:val="22"/>
                <w:lang w:val="en-US"/>
              </w:rPr>
              <w:t>P</w:t>
            </w:r>
            <w:r w:rsidRPr="00CE1F9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0,5, если правовой акт ГРБС соответствует требованию 1) или 2) настоящего пункта;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</w:rPr>
              <w:t>E(P)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 xml:space="preserve">0, если правовой акт ГРБС не </w:t>
            </w:r>
            <w:r w:rsidRPr="00467F4F">
              <w:rPr>
                <w:sz w:val="22"/>
              </w:rPr>
              <w:t>утвержден или не соответствует требованиям 1) и 2) настоящего пункта;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</w:rPr>
              <w:t xml:space="preserve">2. Для ГРБС, не </w:t>
            </w:r>
            <w:proofErr w:type="gramStart"/>
            <w:r w:rsidRPr="00CE1F92">
              <w:rPr>
                <w:sz w:val="22"/>
              </w:rPr>
              <w:t>имеющих</w:t>
            </w:r>
            <w:proofErr w:type="gramEnd"/>
            <w:r w:rsidRPr="00CE1F92">
              <w:rPr>
                <w:sz w:val="22"/>
              </w:rPr>
              <w:t xml:space="preserve"> подведомственную сеть: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  <w:lang w:val="en-US"/>
              </w:rPr>
              <w:t>E</w:t>
            </w:r>
            <w:r w:rsidRPr="00CE1F92">
              <w:rPr>
                <w:sz w:val="22"/>
              </w:rPr>
              <w:t>(</w:t>
            </w:r>
            <w:r w:rsidRPr="00CE1F92">
              <w:rPr>
                <w:sz w:val="22"/>
                <w:lang w:val="en-US"/>
              </w:rPr>
              <w:t>P</w:t>
            </w:r>
            <w:r w:rsidRPr="00CE1F9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1, если правовой акт ГРБС полностью соответствует требованиям 1) – 2) настоящего пункта;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</w:rPr>
              <w:t>E(P)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 xml:space="preserve">0, если правовой акт ГРБС не утвержден </w:t>
            </w:r>
            <w:r w:rsidRPr="000A1E70">
              <w:rPr>
                <w:sz w:val="22"/>
              </w:rPr>
              <w:t>или не соответствует требованиям 1) и 2) настоящего пункта</w:t>
            </w:r>
            <w:r w:rsidRPr="000F03F6">
              <w:rPr>
                <w:b/>
                <w:sz w:val="22"/>
              </w:rPr>
              <w:t>.</w:t>
            </w:r>
          </w:p>
        </w:tc>
        <w:tc>
          <w:tcPr>
            <w:tcW w:w="2160" w:type="dxa"/>
          </w:tcPr>
          <w:p w:rsidR="00C1506C" w:rsidRPr="00CE1F92" w:rsidRDefault="001E61F7" w:rsidP="001E61F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Бюджетный отдел</w:t>
            </w:r>
            <w:r w:rsidR="00C1506C">
              <w:rPr>
                <w:sz w:val="22"/>
              </w:rPr>
              <w:t xml:space="preserve"> </w:t>
            </w:r>
            <w:r w:rsidR="00C1506C" w:rsidRPr="00CE1F92">
              <w:rPr>
                <w:sz w:val="22"/>
              </w:rPr>
              <w:t>на основании данных ГРБС</w:t>
            </w:r>
            <w:r>
              <w:rPr>
                <w:sz w:val="22"/>
              </w:rPr>
              <w:t>, направленных электронно.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>Качество 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полномочий.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 w:rsidRPr="00DA2ED8">
              <w:rPr>
                <w:sz w:val="22"/>
              </w:rPr>
              <w:t>Показатель рассчитывается</w:t>
            </w:r>
            <w:r w:rsidRPr="00DA2ED8">
              <w:rPr>
                <w:strike/>
                <w:sz w:val="22"/>
              </w:rPr>
              <w:t xml:space="preserve"> </w:t>
            </w:r>
            <w:r w:rsidR="00DA2ED8" w:rsidRPr="00A24DC1">
              <w:rPr>
                <w:sz w:val="22"/>
              </w:rPr>
              <w:t>ежегодно.</w:t>
            </w:r>
          </w:p>
          <w:p w:rsidR="00DA2ED8" w:rsidRDefault="00DA2ED8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Предоставляются </w:t>
            </w:r>
            <w:r>
              <w:rPr>
                <w:sz w:val="22"/>
              </w:rPr>
              <w:lastRenderedPageBreak/>
              <w:t>копии документов ГРБС.</w:t>
            </w:r>
          </w:p>
        </w:tc>
      </w:tr>
      <w:tr w:rsidR="00C1506C" w:rsidRPr="00704C14" w:rsidTr="00C1506C">
        <w:tc>
          <w:tcPr>
            <w:tcW w:w="2699" w:type="dxa"/>
          </w:tcPr>
          <w:p w:rsidR="00C1506C" w:rsidRPr="00024EDC" w:rsidRDefault="00C1506C" w:rsidP="00C1506C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lastRenderedPageBreak/>
              <w:t>1.</w:t>
            </w:r>
            <w:r w:rsidRPr="001818E3">
              <w:rPr>
                <w:snapToGrid w:val="0"/>
                <w:color w:val="000000"/>
                <w:sz w:val="22"/>
              </w:rPr>
              <w:t>3</w:t>
            </w:r>
            <w:r w:rsidRPr="00024EDC">
              <w:rPr>
                <w:snapToGrid w:val="0"/>
                <w:color w:val="000000"/>
                <w:sz w:val="22"/>
              </w:rPr>
              <w:t xml:space="preserve">.  Доля </w:t>
            </w:r>
            <w:r w:rsidR="001E61F7">
              <w:rPr>
                <w:snapToGrid w:val="0"/>
                <w:color w:val="000000"/>
                <w:sz w:val="22"/>
              </w:rPr>
              <w:t xml:space="preserve">муниципальных </w:t>
            </w:r>
            <w:r w:rsidRPr="00024EDC">
              <w:rPr>
                <w:snapToGrid w:val="0"/>
                <w:color w:val="000000"/>
                <w:sz w:val="22"/>
              </w:rPr>
              <w:t xml:space="preserve">учреждений, для которых правовым актом ГРБС установлены количественно измеримые финансовые санкции (штрафы, изъятия) за нарушение условий выполнения </w:t>
            </w:r>
            <w:r w:rsidR="001E61F7">
              <w:rPr>
                <w:snapToGrid w:val="0"/>
                <w:color w:val="000000"/>
                <w:sz w:val="22"/>
              </w:rPr>
              <w:t>муниципальных</w:t>
            </w:r>
            <w:r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C1506C" w:rsidRPr="00057B12" w:rsidRDefault="00C1506C" w:rsidP="00C1506C">
            <w:pPr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C1506C" w:rsidRPr="00057B12" w:rsidRDefault="00C1506C" w:rsidP="00C1506C">
            <w:pPr>
              <w:jc w:val="both"/>
              <w:rPr>
                <w:b/>
                <w:position w:val="-12"/>
                <w:sz w:val="22"/>
                <w:szCs w:val="22"/>
              </w:rPr>
            </w:pPr>
          </w:p>
        </w:tc>
        <w:tc>
          <w:tcPr>
            <w:tcW w:w="900" w:type="dxa"/>
          </w:tcPr>
          <w:p w:rsidR="00C1506C" w:rsidRPr="00057B12" w:rsidRDefault="00C1506C" w:rsidP="00C1506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C1506C" w:rsidRPr="001818E3" w:rsidRDefault="00C1506C" w:rsidP="00C150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18E3">
              <w:rPr>
                <w:snapToGrid w:val="0"/>
                <w:color w:val="000000"/>
                <w:sz w:val="22"/>
                <w:shd w:val="clear" w:color="auto" w:fill="FFFFFF" w:themeFill="background1"/>
              </w:rPr>
              <w:t>25</w:t>
            </w:r>
          </w:p>
        </w:tc>
        <w:tc>
          <w:tcPr>
            <w:tcW w:w="4140" w:type="dxa"/>
          </w:tcPr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C1506C" w:rsidRPr="00FD49EC" w:rsidRDefault="00C1506C" w:rsidP="00C1506C">
            <w:pPr>
              <w:rPr>
                <w:sz w:val="22"/>
              </w:rPr>
            </w:pPr>
            <w:r w:rsidRPr="008220BA">
              <w:rPr>
                <w:b/>
                <w:sz w:val="22"/>
              </w:rPr>
              <w:t xml:space="preserve"> </w:t>
            </w:r>
            <w:r w:rsidR="00FD49EC" w:rsidRPr="00FD49EC">
              <w:rPr>
                <w:sz w:val="22"/>
              </w:rPr>
              <w:t>Бюджетный отдел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b/>
                <w:sz w:val="22"/>
              </w:rPr>
            </w:pPr>
            <w:r w:rsidRPr="00024EDC">
              <w:rPr>
                <w:sz w:val="22"/>
              </w:rPr>
              <w:t xml:space="preserve">Качество финансового менеджмента напрямую зависит от наличия правовых актов ГРБС, регламентирующих качество выполнения </w:t>
            </w:r>
            <w:r w:rsidR="001E61F7">
              <w:rPr>
                <w:sz w:val="22"/>
              </w:rPr>
              <w:t>муниципального задания.</w:t>
            </w:r>
          </w:p>
          <w:p w:rsidR="00C1506C" w:rsidRPr="00024EDC" w:rsidRDefault="00C1506C" w:rsidP="00C1506C">
            <w:pPr>
              <w:rPr>
                <w:sz w:val="22"/>
              </w:rPr>
            </w:pPr>
          </w:p>
          <w:p w:rsidR="00C1506C" w:rsidRPr="00DA2ED8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 xml:space="preserve">Показатель рассчитывается </w:t>
            </w:r>
            <w:r w:rsidRPr="00DA2ED8">
              <w:rPr>
                <w:snapToGrid w:val="0"/>
                <w:color w:val="000000"/>
                <w:sz w:val="22"/>
              </w:rPr>
              <w:lastRenderedPageBreak/>
              <w:t xml:space="preserve">ежегодно. </w:t>
            </w:r>
          </w:p>
          <w:p w:rsidR="00C1506C" w:rsidRPr="000056C9" w:rsidRDefault="00C1506C" w:rsidP="00C1506C">
            <w:pPr>
              <w:rPr>
                <w:snapToGrid w:val="0"/>
                <w:color w:val="000000"/>
                <w:sz w:val="22"/>
              </w:rPr>
            </w:pPr>
          </w:p>
        </w:tc>
      </w:tr>
      <w:tr w:rsidR="00C1506C" w:rsidRPr="00704C14" w:rsidTr="00C1506C">
        <w:tc>
          <w:tcPr>
            <w:tcW w:w="2699" w:type="dxa"/>
          </w:tcPr>
          <w:p w:rsidR="00C1506C" w:rsidRPr="00024ED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lastRenderedPageBreak/>
              <w:t>1.</w:t>
            </w:r>
            <w:r w:rsidRPr="001818E3">
              <w:rPr>
                <w:snapToGrid w:val="0"/>
                <w:color w:val="000000"/>
                <w:sz w:val="22"/>
              </w:rPr>
              <w:t>3.</w:t>
            </w:r>
            <w:r w:rsidRPr="00024EDC">
              <w:rPr>
                <w:snapToGrid w:val="0"/>
                <w:color w:val="000000"/>
                <w:sz w:val="22"/>
              </w:rPr>
              <w:t>1.</w:t>
            </w:r>
          </w:p>
          <w:p w:rsidR="00C1506C" w:rsidRPr="00024ED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t xml:space="preserve">Наличие правового акта ГРБС, регламентирующего осуществление </w:t>
            </w:r>
            <w:proofErr w:type="gramStart"/>
            <w:r w:rsidRPr="00024EDC">
              <w:rPr>
                <w:snapToGrid w:val="0"/>
                <w:color w:val="000000"/>
                <w:sz w:val="22"/>
              </w:rPr>
              <w:t>контроля за</w:t>
            </w:r>
            <w:proofErr w:type="gramEnd"/>
            <w:r w:rsidRPr="00024EDC">
              <w:rPr>
                <w:snapToGrid w:val="0"/>
                <w:color w:val="000000"/>
                <w:sz w:val="22"/>
              </w:rPr>
              <w:t xml:space="preserve"> выполнением </w:t>
            </w:r>
            <w:r w:rsidR="00FD49EC">
              <w:rPr>
                <w:snapToGrid w:val="0"/>
                <w:color w:val="000000"/>
                <w:sz w:val="22"/>
              </w:rPr>
              <w:t>муниципальных заданий</w:t>
            </w:r>
            <w:r w:rsidRPr="00024EDC">
              <w:rPr>
                <w:snapToGrid w:val="0"/>
                <w:color w:val="000000"/>
                <w:sz w:val="22"/>
              </w:rPr>
              <w:t xml:space="preserve"> и определяющего количественно измеримые финансовые санкции (штрафы, изъятия) за нарушение условий выполнения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C1506C" w:rsidRPr="00302A7E" w:rsidRDefault="00C1506C" w:rsidP="00C1506C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FD49EC" w:rsidRPr="00024EDC" w:rsidRDefault="00C1506C" w:rsidP="00FD49E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t xml:space="preserve">Наличие правового акта ГРБС, регламентирующего осуществление </w:t>
            </w:r>
            <w:proofErr w:type="gramStart"/>
            <w:r w:rsidRPr="00024EDC">
              <w:rPr>
                <w:snapToGrid w:val="0"/>
                <w:color w:val="000000"/>
                <w:sz w:val="22"/>
              </w:rPr>
              <w:t>контроля за</w:t>
            </w:r>
            <w:proofErr w:type="gramEnd"/>
            <w:r w:rsidRPr="00024EDC">
              <w:rPr>
                <w:snapToGrid w:val="0"/>
                <w:color w:val="000000"/>
                <w:sz w:val="22"/>
              </w:rPr>
              <w:t xml:space="preserve"> выполнением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="00FD49EC"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FD49EC" w:rsidRPr="00024EDC" w:rsidRDefault="00C1506C" w:rsidP="00FD49E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t xml:space="preserve"> и определяющего количественно измеримые финансовые санкции (штрафы, изъятия) за нарушение условий выполнения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="00FD49EC"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C1506C" w:rsidRPr="00024EDC" w:rsidRDefault="00C1506C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  <w:p w:rsidR="00C1506C" w:rsidRPr="00704C14" w:rsidRDefault="00C1506C" w:rsidP="00C1506C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0" w:type="dxa"/>
          </w:tcPr>
          <w:p w:rsidR="00C1506C" w:rsidRPr="00704C14" w:rsidRDefault="00C1506C" w:rsidP="00C1506C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C1506C" w:rsidRPr="001818E3" w:rsidRDefault="00C1506C" w:rsidP="00C150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18E3">
              <w:rPr>
                <w:snapToGrid w:val="0"/>
                <w:color w:val="000000"/>
                <w:sz w:val="22"/>
                <w:szCs w:val="22"/>
                <w:shd w:val="clear" w:color="auto" w:fill="FFFFFF" w:themeFill="background1"/>
              </w:rPr>
              <w:t>15</w:t>
            </w:r>
          </w:p>
        </w:tc>
        <w:tc>
          <w:tcPr>
            <w:tcW w:w="4140" w:type="dxa"/>
          </w:tcPr>
          <w:p w:rsidR="00FD49EC" w:rsidRPr="00024EDC" w:rsidRDefault="00C1506C" w:rsidP="00FD49E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z w:val="22"/>
              </w:rPr>
              <w:t xml:space="preserve">Для ГРБС, </w:t>
            </w:r>
            <w:proofErr w:type="gramStart"/>
            <w:r w:rsidRPr="00024EDC">
              <w:rPr>
                <w:sz w:val="22"/>
              </w:rPr>
              <w:t>которые</w:t>
            </w:r>
            <w:proofErr w:type="gramEnd"/>
            <w:r w:rsidRPr="00024EDC">
              <w:rPr>
                <w:sz w:val="22"/>
              </w:rPr>
              <w:t xml:space="preserve"> устанавливают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="00FD49EC"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C1506C" w:rsidRPr="00024EDC" w:rsidRDefault="00C1506C" w:rsidP="00C1506C">
            <w:pPr>
              <w:rPr>
                <w:sz w:val="22"/>
              </w:rPr>
            </w:pPr>
            <w:r w:rsidRPr="00024EDC">
              <w:rPr>
                <w:sz w:val="22"/>
              </w:rPr>
              <w:t>для подведомственных учреждений:</w:t>
            </w:r>
          </w:p>
          <w:p w:rsidR="00C1506C" w:rsidRPr="00024EDC" w:rsidRDefault="00C1506C" w:rsidP="00C1506C">
            <w:pPr>
              <w:rPr>
                <w:sz w:val="22"/>
              </w:rPr>
            </w:pPr>
          </w:p>
          <w:p w:rsidR="00C1506C" w:rsidRPr="00024EDC" w:rsidRDefault="00C1506C" w:rsidP="00C1506C">
            <w:pPr>
              <w:rPr>
                <w:sz w:val="22"/>
              </w:rPr>
            </w:pPr>
            <w:r w:rsidRPr="00024EDC">
              <w:rPr>
                <w:sz w:val="22"/>
                <w:lang w:val="en-US"/>
              </w:rPr>
              <w:t>E</w:t>
            </w:r>
            <w:r w:rsidRPr="00024EDC">
              <w:rPr>
                <w:sz w:val="22"/>
              </w:rPr>
              <w:t>(</w:t>
            </w:r>
            <w:r w:rsidRPr="00024EDC">
              <w:rPr>
                <w:sz w:val="22"/>
                <w:lang w:val="en-US"/>
              </w:rPr>
              <w:t>P</w:t>
            </w:r>
            <w:r w:rsidRPr="00024EDC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024EDC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024EDC">
              <w:rPr>
                <w:sz w:val="22"/>
              </w:rPr>
              <w:t xml:space="preserve">1, если правовой акт ГРБС содержит положения о применении </w:t>
            </w:r>
            <w:r w:rsidRPr="00024EDC">
              <w:rPr>
                <w:snapToGrid w:val="0"/>
                <w:color w:val="000000"/>
                <w:sz w:val="22"/>
              </w:rPr>
              <w:t xml:space="preserve">количественно измеримых финансовых санкций (штрафов, изъятий) за нарушение условий выполнения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="00FD49EC" w:rsidRPr="00024EDC">
              <w:rPr>
                <w:snapToGrid w:val="0"/>
                <w:color w:val="000000"/>
                <w:sz w:val="22"/>
              </w:rPr>
              <w:t xml:space="preserve"> заданий</w:t>
            </w:r>
            <w:r w:rsidRPr="00024EDC">
              <w:rPr>
                <w:sz w:val="22"/>
              </w:rPr>
              <w:t>;</w:t>
            </w:r>
          </w:p>
          <w:p w:rsidR="00C1506C" w:rsidRPr="00024ED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 w:rsidRPr="00024EDC">
              <w:rPr>
                <w:sz w:val="22"/>
              </w:rPr>
              <w:t>E(P)</w:t>
            </w:r>
            <w:r>
              <w:rPr>
                <w:sz w:val="22"/>
              </w:rPr>
              <w:t xml:space="preserve"> </w:t>
            </w:r>
            <w:r w:rsidRPr="00024EDC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024EDC">
              <w:rPr>
                <w:sz w:val="22"/>
              </w:rPr>
              <w:t>0, если правовой акт ГРБС не утвержден или не соответствует требованиям настоящего пункта;</w:t>
            </w:r>
          </w:p>
          <w:p w:rsidR="00C1506C" w:rsidRPr="00024EDC" w:rsidRDefault="00C1506C" w:rsidP="00C1506C">
            <w:pPr>
              <w:rPr>
                <w:sz w:val="22"/>
              </w:rPr>
            </w:pPr>
          </w:p>
          <w:p w:rsidR="00C1506C" w:rsidRPr="00302A7E" w:rsidRDefault="00C1506C" w:rsidP="00C1506C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Дл</w:t>
            </w:r>
            <w:r w:rsidRPr="00024EDC">
              <w:rPr>
                <w:snapToGrid w:val="0"/>
                <w:color w:val="000000"/>
                <w:sz w:val="22"/>
              </w:rPr>
              <w:t xml:space="preserve">я ГРБС, не участвующих в расчете данного показателя вес оценки </w:t>
            </w:r>
            <w:r w:rsidRPr="00024EDC">
              <w:rPr>
                <w:sz w:val="22"/>
                <w:szCs w:val="22"/>
              </w:rPr>
              <w:t>распределяется пропорционально по остальным показателям качества финансового менеджмента данного блока</w:t>
            </w:r>
            <w:r w:rsidRPr="00024EDC"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2160" w:type="dxa"/>
          </w:tcPr>
          <w:p w:rsidR="00C1506C" w:rsidRPr="00024EDC" w:rsidRDefault="00FD49EC" w:rsidP="00C1506C">
            <w:pPr>
              <w:rPr>
                <w:sz w:val="22"/>
              </w:rPr>
            </w:pPr>
            <w:r>
              <w:rPr>
                <w:sz w:val="22"/>
              </w:rPr>
              <w:t>Бюджетный отдел</w:t>
            </w:r>
            <w:r w:rsidR="00C1506C" w:rsidRPr="00024EDC">
              <w:rPr>
                <w:sz w:val="22"/>
              </w:rPr>
              <w:t xml:space="preserve"> на основании данных ГРБС</w:t>
            </w:r>
            <w:r w:rsidR="00C1506C"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DA2ED8" w:rsidRPr="00DA2ED8" w:rsidRDefault="00DA2ED8" w:rsidP="00DA2ED8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 xml:space="preserve">Показатель рассчитывается ежегодно. </w:t>
            </w:r>
          </w:p>
          <w:p w:rsidR="00C1506C" w:rsidRPr="00024ED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z w:val="22"/>
              </w:rPr>
              <w:t>Предоставляются копии документов ГРБС.</w:t>
            </w:r>
          </w:p>
        </w:tc>
      </w:tr>
      <w:tr w:rsidR="00C1506C" w:rsidRPr="00704C14" w:rsidTr="00C1506C">
        <w:tc>
          <w:tcPr>
            <w:tcW w:w="2699" w:type="dxa"/>
          </w:tcPr>
          <w:p w:rsidR="00FD49EC" w:rsidRPr="00024EDC" w:rsidRDefault="00C1506C" w:rsidP="00FD49E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t>1.</w:t>
            </w:r>
            <w:r w:rsidRPr="001818E3">
              <w:rPr>
                <w:snapToGrid w:val="0"/>
                <w:color w:val="000000"/>
                <w:sz w:val="22"/>
              </w:rPr>
              <w:t>3</w:t>
            </w:r>
            <w:r w:rsidRPr="00024EDC">
              <w:rPr>
                <w:snapToGrid w:val="0"/>
                <w:color w:val="000000"/>
                <w:sz w:val="22"/>
              </w:rPr>
              <w:t xml:space="preserve">.2. Доля </w:t>
            </w:r>
            <w:r w:rsidR="00FD49EC">
              <w:rPr>
                <w:snapToGrid w:val="0"/>
                <w:color w:val="000000"/>
                <w:sz w:val="22"/>
              </w:rPr>
              <w:t xml:space="preserve">муниципальных </w:t>
            </w:r>
            <w:r w:rsidRPr="00024EDC">
              <w:rPr>
                <w:snapToGrid w:val="0"/>
                <w:color w:val="000000"/>
                <w:sz w:val="22"/>
              </w:rPr>
              <w:t xml:space="preserve">учреждений, для которых правовым актом ГРБС установлены количественно измеримые финансовые санкции (штрафы, изъятия) за нарушение </w:t>
            </w:r>
            <w:r w:rsidRPr="00024EDC">
              <w:rPr>
                <w:snapToGrid w:val="0"/>
                <w:color w:val="000000"/>
                <w:sz w:val="22"/>
              </w:rPr>
              <w:lastRenderedPageBreak/>
              <w:t xml:space="preserve">условий выполнения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="00FD49EC"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C1506C" w:rsidRPr="00024EDC" w:rsidRDefault="00C1506C" w:rsidP="00C1506C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</w:p>
          <w:p w:rsidR="00C1506C" w:rsidRPr="00302A7E" w:rsidRDefault="00C1506C" w:rsidP="00C1506C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C1506C" w:rsidRPr="001818E3" w:rsidRDefault="00C1506C" w:rsidP="00C150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24ED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</w:t>
            </w:r>
            <w:proofErr w:type="gramEnd"/>
            <w:r w:rsidRPr="00024EDC">
              <w:rPr>
                <w:rFonts w:eastAsiaTheme="minorHAnsi"/>
                <w:sz w:val="22"/>
                <w:szCs w:val="22"/>
                <w:lang w:eastAsia="en-US"/>
              </w:rPr>
              <w:t xml:space="preserve"> = R/</w:t>
            </w:r>
            <w:proofErr w:type="spellStart"/>
            <w:r w:rsidRPr="006C1D39">
              <w:rPr>
                <w:rFonts w:eastAsiaTheme="minorHAnsi"/>
                <w:sz w:val="22"/>
                <w:szCs w:val="22"/>
                <w:lang w:eastAsia="en-US"/>
              </w:rPr>
              <w:t>Rобщ</w:t>
            </w:r>
            <w:proofErr w:type="spellEnd"/>
            <w:r w:rsidRPr="001818E3">
              <w:rPr>
                <w:rFonts w:eastAsiaTheme="minorHAnsi"/>
                <w:sz w:val="22"/>
                <w:szCs w:val="22"/>
                <w:lang w:eastAsia="en-US"/>
              </w:rPr>
              <w:t>., где</w:t>
            </w:r>
          </w:p>
          <w:p w:rsidR="00C1506C" w:rsidRPr="001818E3" w:rsidRDefault="00C1506C" w:rsidP="00C150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49EC" w:rsidRPr="00024EDC" w:rsidRDefault="00C1506C" w:rsidP="00FD49EC">
            <w:pPr>
              <w:rPr>
                <w:snapToGrid w:val="0"/>
                <w:color w:val="000000"/>
                <w:sz w:val="22"/>
              </w:rPr>
            </w:pPr>
            <w:r w:rsidRPr="006C1D39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 w:rsidRPr="006C1D39">
              <w:rPr>
                <w:rFonts w:eastAsiaTheme="minorHAnsi"/>
                <w:sz w:val="22"/>
                <w:szCs w:val="22"/>
                <w:lang w:eastAsia="en-US"/>
              </w:rPr>
              <w:t xml:space="preserve"> - количество </w:t>
            </w:r>
            <w:r w:rsidR="00FD49EC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Pr="00024EDC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учреждений, подведомственных ГРБС, для которых правовым актом ГРБС установлены количественно </w:t>
            </w:r>
            <w:r w:rsidRPr="00024ED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измеримые финансовые санкции (штрафы, изъятия) за нарушение условий выполнения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="00FD49EC"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C1506C" w:rsidRDefault="00C1506C" w:rsidP="00C150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4EDC">
              <w:rPr>
                <w:rFonts w:eastAsiaTheme="minorHAnsi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C1506C" w:rsidRPr="00024EDC" w:rsidRDefault="00C1506C" w:rsidP="00C150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06C" w:rsidRPr="000056C9" w:rsidRDefault="00C1506C" w:rsidP="00DF6C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4EDC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 w:rsidRPr="00024EDC">
              <w:rPr>
                <w:rFonts w:eastAsiaTheme="minorHAnsi"/>
                <w:sz w:val="22"/>
                <w:szCs w:val="22"/>
                <w:lang w:eastAsia="en-US"/>
              </w:rPr>
              <w:t xml:space="preserve">общ. - общее количество государственных учреждений, подведомственных ГРБС, которым установлены </w:t>
            </w:r>
            <w:r w:rsidR="00DF6C19">
              <w:rPr>
                <w:rFonts w:eastAsiaTheme="minorHAnsi"/>
                <w:sz w:val="22"/>
                <w:szCs w:val="22"/>
                <w:lang w:eastAsia="en-US"/>
              </w:rPr>
              <w:t>муниципальные</w:t>
            </w:r>
            <w:r w:rsidRPr="00024EDC">
              <w:rPr>
                <w:rFonts w:eastAsiaTheme="minorHAnsi"/>
                <w:sz w:val="22"/>
                <w:szCs w:val="22"/>
                <w:lang w:eastAsia="en-US"/>
              </w:rPr>
              <w:t xml:space="preserve"> задания в отчетном финансовом году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</w:tcPr>
          <w:p w:rsidR="00C1506C" w:rsidRPr="00704C14" w:rsidRDefault="00C1506C" w:rsidP="00C1506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Pr="001818E3" w:rsidRDefault="00C1506C" w:rsidP="00C150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18E3">
              <w:rPr>
                <w:snapToGrid w:val="0"/>
                <w:color w:val="000000"/>
                <w:sz w:val="22"/>
                <w:szCs w:val="22"/>
                <w:shd w:val="clear" w:color="auto" w:fill="FFFFFF" w:themeFill="background1"/>
              </w:rPr>
              <w:t>10</w:t>
            </w:r>
          </w:p>
        </w:tc>
        <w:tc>
          <w:tcPr>
            <w:tcW w:w="4140" w:type="dxa"/>
          </w:tcPr>
          <w:p w:rsidR="00FD49EC" w:rsidRPr="00024EDC" w:rsidRDefault="00C1506C" w:rsidP="00FD49E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z w:val="22"/>
              </w:rPr>
              <w:t xml:space="preserve">Для ГРБС, </w:t>
            </w:r>
            <w:proofErr w:type="gramStart"/>
            <w:r w:rsidRPr="00024EDC">
              <w:rPr>
                <w:sz w:val="22"/>
              </w:rPr>
              <w:t>которые</w:t>
            </w:r>
            <w:proofErr w:type="gramEnd"/>
            <w:r w:rsidRPr="00024EDC">
              <w:rPr>
                <w:sz w:val="22"/>
              </w:rPr>
              <w:t xml:space="preserve"> устанавливают </w:t>
            </w:r>
            <w:r w:rsidR="00FD49EC">
              <w:rPr>
                <w:snapToGrid w:val="0"/>
                <w:color w:val="000000"/>
                <w:sz w:val="22"/>
              </w:rPr>
              <w:t>муниципальных</w:t>
            </w:r>
            <w:r w:rsidR="00FD49EC" w:rsidRPr="00024EDC">
              <w:rPr>
                <w:snapToGrid w:val="0"/>
                <w:color w:val="000000"/>
                <w:sz w:val="22"/>
              </w:rPr>
              <w:t xml:space="preserve"> заданий</w:t>
            </w:r>
          </w:p>
          <w:p w:rsidR="00C1506C" w:rsidRPr="00024EDC" w:rsidRDefault="00C1506C" w:rsidP="00C1506C">
            <w:pPr>
              <w:rPr>
                <w:sz w:val="22"/>
              </w:rPr>
            </w:pPr>
            <w:r w:rsidRPr="00024EDC">
              <w:rPr>
                <w:sz w:val="22"/>
              </w:rPr>
              <w:t>для подведомственных учреждений:</w:t>
            </w:r>
          </w:p>
          <w:p w:rsidR="00C1506C" w:rsidRPr="00024EDC" w:rsidRDefault="00C1506C" w:rsidP="00C1506C">
            <w:pPr>
              <w:rPr>
                <w:sz w:val="22"/>
              </w:rPr>
            </w:pPr>
          </w:p>
          <w:p w:rsidR="00C1506C" w:rsidRPr="00024EDC" w:rsidRDefault="00C1506C" w:rsidP="00C1506C">
            <w:pPr>
              <w:rPr>
                <w:sz w:val="22"/>
              </w:rPr>
            </w:pPr>
            <w:r w:rsidRPr="00024EDC">
              <w:rPr>
                <w:sz w:val="22"/>
                <w:lang w:val="en-US"/>
              </w:rPr>
              <w:t>E</w:t>
            </w:r>
            <w:r w:rsidRPr="00024EDC">
              <w:rPr>
                <w:sz w:val="22"/>
              </w:rPr>
              <w:t>(</w:t>
            </w:r>
            <w:r w:rsidRPr="00024EDC">
              <w:rPr>
                <w:sz w:val="22"/>
                <w:lang w:val="en-US"/>
              </w:rPr>
              <w:t>P</w:t>
            </w:r>
            <w:r w:rsidRPr="00024EDC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024EDC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024EDC">
              <w:rPr>
                <w:sz w:val="22"/>
              </w:rPr>
              <w:t>1-(1-Р)</w:t>
            </w:r>
          </w:p>
          <w:p w:rsidR="00C1506C" w:rsidRPr="00024EDC" w:rsidRDefault="00C1506C" w:rsidP="00C1506C">
            <w:pPr>
              <w:rPr>
                <w:sz w:val="22"/>
              </w:rPr>
            </w:pPr>
          </w:p>
          <w:p w:rsidR="00C1506C" w:rsidRPr="00024EDC" w:rsidRDefault="00C1506C" w:rsidP="00C1506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t xml:space="preserve">Для ГРБС, не участвующих в расчете данного показателя вес оценки </w:t>
            </w:r>
            <w:r w:rsidRPr="00024EDC">
              <w:rPr>
                <w:sz w:val="22"/>
                <w:szCs w:val="22"/>
              </w:rPr>
              <w:t xml:space="preserve">распределяется пропорционально по </w:t>
            </w:r>
            <w:r w:rsidRPr="00024EDC">
              <w:rPr>
                <w:sz w:val="22"/>
                <w:szCs w:val="22"/>
              </w:rPr>
              <w:lastRenderedPageBreak/>
              <w:t>остальным показателям качества финансового менеджмента данного блока</w:t>
            </w:r>
            <w:r w:rsidRPr="00024EDC">
              <w:rPr>
                <w:snapToGrid w:val="0"/>
                <w:color w:val="000000"/>
                <w:sz w:val="22"/>
              </w:rPr>
              <w:t>.</w:t>
            </w:r>
          </w:p>
          <w:p w:rsidR="00C1506C" w:rsidRPr="00302A7E" w:rsidRDefault="00C1506C" w:rsidP="00C1506C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C1506C" w:rsidRPr="00024EDC" w:rsidRDefault="00FD49EC" w:rsidP="00C150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Бюджетный отдел</w:t>
            </w:r>
            <w:r w:rsidR="00C1506C" w:rsidRPr="00024EDC">
              <w:rPr>
                <w:sz w:val="22"/>
              </w:rPr>
              <w:t xml:space="preserve"> на основании данных ГРБС</w:t>
            </w:r>
            <w:r w:rsidR="00C1506C"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DA2ED8" w:rsidRPr="00DA2ED8" w:rsidRDefault="00DA2ED8" w:rsidP="00DA2ED8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 xml:space="preserve">Показатель рассчитывается ежегодно. </w:t>
            </w:r>
          </w:p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</w:p>
        </w:tc>
      </w:tr>
      <w:tr w:rsidR="00C1506C" w:rsidRPr="00704C14" w:rsidTr="00C1506C">
        <w:tc>
          <w:tcPr>
            <w:tcW w:w="2699" w:type="dxa"/>
          </w:tcPr>
          <w:p w:rsidR="00C1506C" w:rsidRPr="00CE1F92" w:rsidRDefault="00C1506C" w:rsidP="00FD49EC">
            <w:pPr>
              <w:rPr>
                <w:snapToGrid w:val="0"/>
                <w:color w:val="000000"/>
                <w:sz w:val="22"/>
              </w:rPr>
            </w:pPr>
            <w:r w:rsidRPr="00024EDC">
              <w:rPr>
                <w:snapToGrid w:val="0"/>
                <w:color w:val="000000"/>
                <w:sz w:val="22"/>
              </w:rPr>
              <w:lastRenderedPageBreak/>
              <w:t>1.</w:t>
            </w:r>
            <w:r w:rsidRPr="001818E3">
              <w:rPr>
                <w:snapToGrid w:val="0"/>
                <w:color w:val="000000"/>
                <w:sz w:val="22"/>
              </w:rPr>
              <w:t>4</w:t>
            </w:r>
            <w:r w:rsidRPr="00024EDC">
              <w:rPr>
                <w:snapToGrid w:val="0"/>
                <w:color w:val="000000"/>
                <w:sz w:val="22"/>
              </w:rPr>
              <w:t>.</w:t>
            </w:r>
            <w:r w:rsidRPr="00CE1F92">
              <w:rPr>
                <w:snapToGrid w:val="0"/>
                <w:color w:val="000000"/>
                <w:sz w:val="22"/>
              </w:rPr>
              <w:t xml:space="preserve">Количество изменений в </w:t>
            </w:r>
            <w:r w:rsidR="00FD49EC">
              <w:rPr>
                <w:snapToGrid w:val="0"/>
                <w:color w:val="000000"/>
                <w:sz w:val="22"/>
              </w:rPr>
              <w:t>решение</w:t>
            </w:r>
            <w:r w:rsidRPr="00CE1F92">
              <w:rPr>
                <w:snapToGrid w:val="0"/>
                <w:color w:val="000000"/>
                <w:sz w:val="22"/>
              </w:rPr>
              <w:t xml:space="preserve"> о бюджете, подготовленных по инициативе ГРБС </w:t>
            </w:r>
          </w:p>
        </w:tc>
        <w:tc>
          <w:tcPr>
            <w:tcW w:w="2701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proofErr w:type="gramStart"/>
            <w:r w:rsidRPr="00704C1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704C14">
              <w:rPr>
                <w:snapToGrid w:val="0"/>
                <w:color w:val="000000"/>
                <w:sz w:val="22"/>
              </w:rPr>
              <w:t xml:space="preserve"> – количество изменени</w:t>
            </w:r>
            <w:r>
              <w:rPr>
                <w:snapToGrid w:val="0"/>
                <w:color w:val="000000"/>
                <w:sz w:val="22"/>
              </w:rPr>
              <w:t xml:space="preserve">й в </w:t>
            </w:r>
            <w:r w:rsidR="00FD49EC">
              <w:rPr>
                <w:snapToGrid w:val="0"/>
                <w:color w:val="000000"/>
                <w:sz w:val="22"/>
              </w:rPr>
              <w:t xml:space="preserve">решение </w:t>
            </w:r>
            <w:r>
              <w:rPr>
                <w:snapToGrid w:val="0"/>
                <w:color w:val="000000"/>
                <w:sz w:val="22"/>
              </w:rPr>
              <w:t>о бюджете.</w:t>
            </w:r>
          </w:p>
          <w:p w:rsidR="00C1506C" w:rsidRPr="00322293" w:rsidRDefault="00C1506C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Не учитываются изменения, вызванные</w:t>
            </w:r>
            <w:r w:rsidRPr="009F5C97">
              <w:rPr>
                <w:snapToGrid w:val="0"/>
                <w:color w:val="000000"/>
                <w:sz w:val="22"/>
              </w:rPr>
              <w:t>:</w:t>
            </w:r>
          </w:p>
          <w:p w:rsidR="00C1506C" w:rsidRPr="009F5C97" w:rsidRDefault="00C1506C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9F5C97">
              <w:rPr>
                <w:snapToGrid w:val="0"/>
                <w:color w:val="000000"/>
                <w:sz w:val="22"/>
              </w:rPr>
              <w:t xml:space="preserve">- </w:t>
            </w:r>
            <w:r>
              <w:rPr>
                <w:snapToGrid w:val="0"/>
                <w:color w:val="000000"/>
                <w:sz w:val="22"/>
              </w:rPr>
              <w:t xml:space="preserve">поступлением, перераспределением федеральных </w:t>
            </w:r>
            <w:r w:rsidR="00FD49EC">
              <w:rPr>
                <w:snapToGrid w:val="0"/>
                <w:color w:val="000000"/>
                <w:sz w:val="22"/>
              </w:rPr>
              <w:t xml:space="preserve">и областных </w:t>
            </w:r>
            <w:r>
              <w:rPr>
                <w:snapToGrid w:val="0"/>
                <w:color w:val="000000"/>
                <w:sz w:val="22"/>
              </w:rPr>
              <w:t>средств</w:t>
            </w:r>
            <w:r w:rsidRPr="009F5C97">
              <w:rPr>
                <w:snapToGrid w:val="0"/>
                <w:color w:val="000000"/>
                <w:sz w:val="22"/>
              </w:rPr>
              <w:t>;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</w:p>
          <w:p w:rsidR="00FD49E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9F5C97">
              <w:rPr>
                <w:snapToGrid w:val="0"/>
                <w:color w:val="000000"/>
                <w:sz w:val="22"/>
              </w:rPr>
              <w:t>-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="00FD49EC">
              <w:rPr>
                <w:snapToGrid w:val="0"/>
                <w:color w:val="000000"/>
                <w:sz w:val="22"/>
              </w:rPr>
              <w:t>выделением из резервного фонда</w:t>
            </w:r>
            <w:r w:rsidRPr="009F5C97">
              <w:rPr>
                <w:snapToGrid w:val="0"/>
                <w:color w:val="000000"/>
                <w:sz w:val="22"/>
              </w:rPr>
              <w:t>;</w:t>
            </w:r>
          </w:p>
          <w:p w:rsidR="00C1506C" w:rsidRPr="009F5C97" w:rsidRDefault="00FD49EC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 распределением зарезервированных средств;</w:t>
            </w:r>
            <w:r w:rsidR="00C1506C">
              <w:rPr>
                <w:snapToGrid w:val="0"/>
                <w:color w:val="000000"/>
                <w:sz w:val="22"/>
              </w:rPr>
              <w:t xml:space="preserve"> </w:t>
            </w:r>
          </w:p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9F5C97">
              <w:rPr>
                <w:snapToGrid w:val="0"/>
                <w:color w:val="000000"/>
                <w:sz w:val="22"/>
              </w:rPr>
              <w:t xml:space="preserve">- </w:t>
            </w:r>
            <w:r>
              <w:rPr>
                <w:snapToGrid w:val="0"/>
                <w:color w:val="000000"/>
                <w:sz w:val="22"/>
              </w:rPr>
              <w:t xml:space="preserve">изменением бюджетной классификации. </w:t>
            </w:r>
          </w:p>
          <w:p w:rsidR="00C1506C" w:rsidRPr="00F7626D" w:rsidRDefault="00C1506C" w:rsidP="00C1506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506C" w:rsidRPr="00704C14" w:rsidRDefault="00C1506C" w:rsidP="00C1506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ш</w:t>
            </w:r>
            <w:r w:rsidRPr="00704C14">
              <w:rPr>
                <w:snapToGrid w:val="0"/>
                <w:color w:val="000000"/>
                <w:sz w:val="22"/>
              </w:rPr>
              <w:t>т</w:t>
            </w:r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080" w:type="dxa"/>
          </w:tcPr>
          <w:p w:rsidR="00C1506C" w:rsidRPr="001818E3" w:rsidRDefault="00C1506C" w:rsidP="00C150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18E3">
              <w:rPr>
                <w:snapToGrid w:val="0"/>
                <w:color w:val="000000"/>
                <w:sz w:val="22"/>
                <w:szCs w:val="22"/>
                <w:shd w:val="clear" w:color="auto" w:fill="FFFFFF" w:themeFill="background1"/>
              </w:rPr>
              <w:t>15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3C5993">
              <w:rPr>
                <w:snapToGrid w:val="0"/>
                <w:color w:val="000000"/>
                <w:sz w:val="22"/>
              </w:rPr>
              <w:t>(</w:t>
            </w:r>
            <w:proofErr w:type="gramEnd"/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3C5993">
              <w:rPr>
                <w:snapToGrid w:val="0"/>
                <w:color w:val="000000"/>
                <w:sz w:val="22"/>
              </w:rPr>
              <w:t>)</w:t>
            </w:r>
            <w:r>
              <w:rPr>
                <w:snapToGrid w:val="0"/>
                <w:color w:val="000000"/>
                <w:sz w:val="22"/>
              </w:rPr>
              <w:t xml:space="preserve"> = 1, в случае если внесены 3 и менее поправок в </w:t>
            </w:r>
            <w:r w:rsidR="000B6BD5">
              <w:rPr>
                <w:snapToGrid w:val="0"/>
                <w:color w:val="000000"/>
                <w:sz w:val="22"/>
              </w:rPr>
              <w:t>решение</w:t>
            </w:r>
            <w:r>
              <w:rPr>
                <w:snapToGrid w:val="0"/>
                <w:color w:val="000000"/>
                <w:sz w:val="22"/>
              </w:rPr>
              <w:t xml:space="preserve"> о бюджете по инициативе главных распорядителей бюджетных средств.</w:t>
            </w:r>
          </w:p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</w:p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3C5993">
              <w:rPr>
                <w:snapToGrid w:val="0"/>
                <w:color w:val="000000"/>
                <w:sz w:val="22"/>
              </w:rPr>
              <w:t>(</w:t>
            </w:r>
            <w:proofErr w:type="gramEnd"/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3C5993">
              <w:rPr>
                <w:snapToGrid w:val="0"/>
                <w:color w:val="000000"/>
                <w:sz w:val="22"/>
              </w:rPr>
              <w:t>)</w:t>
            </w:r>
            <w:r>
              <w:rPr>
                <w:snapToGrid w:val="0"/>
                <w:color w:val="000000"/>
                <w:sz w:val="22"/>
              </w:rPr>
              <w:t xml:space="preserve"> = 0, в случае если внесены более 3 поправок в </w:t>
            </w:r>
            <w:r w:rsidR="000B6BD5">
              <w:rPr>
                <w:snapToGrid w:val="0"/>
                <w:color w:val="000000"/>
                <w:sz w:val="22"/>
              </w:rPr>
              <w:t>решение</w:t>
            </w:r>
            <w:r>
              <w:rPr>
                <w:snapToGrid w:val="0"/>
                <w:color w:val="000000"/>
                <w:sz w:val="22"/>
              </w:rPr>
              <w:t xml:space="preserve"> о бюджете по инициативе главных распорядителей бюджетных средств.</w:t>
            </w:r>
          </w:p>
          <w:p w:rsidR="00C1506C" w:rsidRPr="00704C14" w:rsidRDefault="00C1506C" w:rsidP="00C1506C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C1506C" w:rsidRDefault="000B6BD5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Бюджетный отдел</w:t>
            </w:r>
            <w:r w:rsidR="00C1506C">
              <w:rPr>
                <w:sz w:val="22"/>
              </w:rPr>
              <w:t xml:space="preserve"> на основании данных ГРБС</w:t>
            </w:r>
            <w:r w:rsidR="00C1506C"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Показатель позволяет оценить частоту внесения изменений ГРБС в </w:t>
            </w:r>
            <w:r w:rsidR="000B6BD5">
              <w:rPr>
                <w:snapToGrid w:val="0"/>
                <w:color w:val="000000"/>
                <w:sz w:val="22"/>
              </w:rPr>
              <w:t>решение</w:t>
            </w:r>
            <w:r>
              <w:rPr>
                <w:snapToGrid w:val="0"/>
                <w:color w:val="000000"/>
                <w:sz w:val="22"/>
              </w:rPr>
              <w:t xml:space="preserve">, что определяет качество бюджетного планирования. </w:t>
            </w:r>
          </w:p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</w:p>
          <w:p w:rsidR="000B6BD5" w:rsidRDefault="00DA2ED8" w:rsidP="00C1506C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>Показатель рассчитывается ежегодно</w:t>
            </w:r>
            <w:r w:rsidR="00A24DC1" w:rsidRPr="00A24DC1">
              <w:rPr>
                <w:snapToGrid w:val="0"/>
                <w:color w:val="000000"/>
                <w:sz w:val="22"/>
              </w:rPr>
              <w:t xml:space="preserve"> </w:t>
            </w:r>
            <w:r w:rsidR="000C0ABB" w:rsidRPr="00A24DC1">
              <w:rPr>
                <w:snapToGrid w:val="0"/>
                <w:color w:val="000000"/>
                <w:sz w:val="22"/>
              </w:rPr>
              <w:t>в</w:t>
            </w:r>
            <w:r w:rsidR="000C0ABB">
              <w:rPr>
                <w:snapToGrid w:val="0"/>
                <w:color w:val="000000"/>
                <w:sz w:val="22"/>
              </w:rPr>
              <w:t xml:space="preserve"> </w:t>
            </w:r>
            <w:r w:rsidR="00C1506C">
              <w:rPr>
                <w:snapToGrid w:val="0"/>
                <w:color w:val="000000"/>
                <w:sz w:val="22"/>
              </w:rPr>
              <w:t xml:space="preserve">соответствии с приложением </w:t>
            </w:r>
          </w:p>
          <w:p w:rsidR="00C1506C" w:rsidRPr="00704C14" w:rsidRDefault="00C1506C" w:rsidP="000F4235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 xml:space="preserve">№ </w:t>
            </w:r>
            <w:r w:rsidR="000F4235">
              <w:rPr>
                <w:snapToGrid w:val="0"/>
                <w:color w:val="000000"/>
                <w:sz w:val="22"/>
              </w:rPr>
              <w:t>2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704C14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>к Положению.</w:t>
            </w:r>
          </w:p>
        </w:tc>
      </w:tr>
      <w:tr w:rsidR="00C1506C" w:rsidTr="00C1506C">
        <w:tc>
          <w:tcPr>
            <w:tcW w:w="2699" w:type="dxa"/>
          </w:tcPr>
          <w:p w:rsidR="00C1506C" w:rsidRPr="00AA5514" w:rsidRDefault="00C1506C" w:rsidP="00C1506C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AA5514">
              <w:rPr>
                <w:b/>
                <w:snapToGrid w:val="0"/>
                <w:color w:val="000000"/>
                <w:sz w:val="24"/>
                <w:szCs w:val="24"/>
              </w:rPr>
              <w:t>Исполнение бюджета в части расходов</w:t>
            </w:r>
          </w:p>
        </w:tc>
        <w:tc>
          <w:tcPr>
            <w:tcW w:w="2701" w:type="dxa"/>
          </w:tcPr>
          <w:p w:rsidR="00C1506C" w:rsidRPr="00AA5514" w:rsidRDefault="00C1506C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06C" w:rsidRPr="00AA5514" w:rsidRDefault="00C1506C" w:rsidP="00C1506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AA5514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06C" w:rsidRDefault="00C1506C" w:rsidP="00C1506C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C1506C" w:rsidRDefault="00C1506C" w:rsidP="00C1506C">
            <w:pPr>
              <w:rPr>
                <w:b/>
                <w:sz w:val="22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Default="00C1506C" w:rsidP="00C1506C">
            <w:pPr>
              <w:rPr>
                <w:sz w:val="22"/>
              </w:rPr>
            </w:pPr>
            <w:r w:rsidRPr="007F0946">
              <w:rPr>
                <w:snapToGrid w:val="0"/>
                <w:color w:val="000000"/>
                <w:sz w:val="22"/>
              </w:rPr>
              <w:t xml:space="preserve">2.1. </w:t>
            </w:r>
            <w:r w:rsidRPr="007F0946">
              <w:rPr>
                <w:sz w:val="22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2701" w:type="dxa"/>
          </w:tcPr>
          <w:p w:rsidR="00C1506C" w:rsidRDefault="00C1506C" w:rsidP="00C1506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= 100 * (</w:t>
            </w:r>
            <w:r>
              <w:rPr>
                <w:sz w:val="22"/>
                <w:lang w:val="en-US"/>
              </w:rPr>
              <w:t>b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)/</w:t>
            </w:r>
            <w:proofErr w:type="spellStart"/>
            <w:r>
              <w:rPr>
                <w:sz w:val="22"/>
              </w:rPr>
              <w:t>b</w:t>
            </w:r>
            <w:proofErr w:type="spellEnd"/>
            <w:r>
              <w:rPr>
                <w:sz w:val="22"/>
              </w:rPr>
              <w:t>, где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</w:t>
            </w:r>
            <w:proofErr w:type="spellEnd"/>
            <w:r>
              <w:rPr>
                <w:sz w:val="22"/>
              </w:rPr>
              <w:t xml:space="preserve"> – объем бюджетных ассигнований ГРБС в отчетном финансовом году согласно сводной бюджетной росписи бюджета </w:t>
            </w:r>
            <w:r w:rsidR="000F4235">
              <w:rPr>
                <w:sz w:val="22"/>
              </w:rPr>
              <w:t xml:space="preserve">Белокалитвинского района </w:t>
            </w:r>
            <w:r>
              <w:rPr>
                <w:sz w:val="22"/>
              </w:rPr>
              <w:t>с учетом внесенных в нее изменений;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>Е  - кассовое исполнение расходов ГРБС в отчетном финансовом году.</w:t>
            </w:r>
          </w:p>
        </w:tc>
        <w:tc>
          <w:tcPr>
            <w:tcW w:w="900" w:type="dxa"/>
          </w:tcPr>
          <w:p w:rsidR="00C1506C" w:rsidRPr="006B3527" w:rsidRDefault="00C1506C" w:rsidP="00C1506C">
            <w:pPr>
              <w:jc w:val="center"/>
              <w:rPr>
                <w:sz w:val="22"/>
                <w:szCs w:val="22"/>
              </w:rPr>
            </w:pPr>
            <w:r w:rsidRPr="006B352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C1506C" w:rsidRPr="006B3527" w:rsidRDefault="00C1506C" w:rsidP="00C1506C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6B3527"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704C14">
              <w:rPr>
                <w:snapToGrid w:val="0"/>
                <w:color w:val="000000"/>
                <w:sz w:val="22"/>
              </w:rPr>
              <w:t>E(P)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704C14">
              <w:rPr>
                <w:snapToGrid w:val="0"/>
                <w:color w:val="000000"/>
                <w:sz w:val="22"/>
              </w:rPr>
              <w:t xml:space="preserve">= </w:t>
            </w:r>
            <w:r>
              <w:rPr>
                <w:snapToGrid w:val="0"/>
                <w:color w:val="000000"/>
                <w:sz w:val="22"/>
              </w:rPr>
              <w:t xml:space="preserve">1, если </w:t>
            </w:r>
            <w:proofErr w:type="gramStart"/>
            <w:r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646A75">
              <w:rPr>
                <w:snapToGrid w:val="0"/>
                <w:color w:val="000000"/>
                <w:sz w:val="22"/>
              </w:rPr>
              <w:t xml:space="preserve"> </w:t>
            </w:r>
            <w:r w:rsidRPr="00646A75">
              <w:rPr>
                <w:snapToGrid w:val="0"/>
                <w:color w:val="000000"/>
                <w:sz w:val="22"/>
                <w:u w:val="single"/>
              </w:rPr>
              <w:t>&lt;</w:t>
            </w:r>
            <w:r w:rsidRPr="00646A75">
              <w:rPr>
                <w:snapToGrid w:val="0"/>
                <w:color w:val="000000"/>
                <w:sz w:val="22"/>
              </w:rPr>
              <w:t xml:space="preserve"> 5%</w:t>
            </w:r>
            <w:r>
              <w:rPr>
                <w:snapToGrid w:val="0"/>
                <w:color w:val="000000"/>
                <w:sz w:val="22"/>
              </w:rPr>
              <w:t>;</w:t>
            </w:r>
          </w:p>
          <w:p w:rsidR="00C1506C" w:rsidRPr="00646A75" w:rsidRDefault="00C1506C" w:rsidP="00C1506C">
            <w:pPr>
              <w:rPr>
                <w:snapToGrid w:val="0"/>
                <w:color w:val="000000"/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 w:rsidRPr="00704C14">
              <w:rPr>
                <w:snapToGrid w:val="0"/>
                <w:color w:val="000000"/>
                <w:sz w:val="22"/>
              </w:rPr>
              <w:t>E(P)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704C14">
              <w:rPr>
                <w:snapToGrid w:val="0"/>
                <w:color w:val="000000"/>
                <w:sz w:val="22"/>
              </w:rPr>
              <w:t xml:space="preserve">= </w:t>
            </w:r>
            <w:r w:rsidRPr="00646A75">
              <w:rPr>
                <w:snapToGrid w:val="0"/>
                <w:color w:val="000000"/>
                <w:sz w:val="22"/>
              </w:rPr>
              <w:t>0</w:t>
            </w:r>
            <w:r>
              <w:rPr>
                <w:snapToGrid w:val="0"/>
                <w:color w:val="000000"/>
                <w:sz w:val="22"/>
              </w:rPr>
              <w:t xml:space="preserve">, если </w:t>
            </w:r>
            <w:proofErr w:type="gramStart"/>
            <w:r>
              <w:rPr>
                <w:snapToGrid w:val="0"/>
                <w:color w:val="000000"/>
                <w:sz w:val="22"/>
              </w:rPr>
              <w:t>Р</w:t>
            </w:r>
            <w:proofErr w:type="gramEnd"/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646A75">
              <w:rPr>
                <w:snapToGrid w:val="0"/>
                <w:color w:val="000000"/>
                <w:sz w:val="22"/>
              </w:rPr>
              <w:t>&gt;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646A75">
              <w:rPr>
                <w:snapToGrid w:val="0"/>
                <w:color w:val="000000"/>
                <w:sz w:val="22"/>
              </w:rPr>
              <w:t>5%</w:t>
            </w:r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2160" w:type="dxa"/>
          </w:tcPr>
          <w:p w:rsidR="000F4235" w:rsidRDefault="000F4235" w:rsidP="000F4235">
            <w:pPr>
              <w:rPr>
                <w:sz w:val="22"/>
              </w:rPr>
            </w:pPr>
            <w:r w:rsidRPr="006E337B">
              <w:rPr>
                <w:sz w:val="22"/>
              </w:rPr>
              <w:t>Бюджетный отдел</w:t>
            </w:r>
            <w:r>
              <w:rPr>
                <w:sz w:val="22"/>
              </w:rPr>
              <w:t xml:space="preserve">; </w:t>
            </w:r>
          </w:p>
          <w:p w:rsidR="00C1506C" w:rsidRPr="00CE1F92" w:rsidRDefault="000F4235" w:rsidP="000F4235">
            <w:pPr>
              <w:rPr>
                <w:sz w:val="22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 w:rsidR="00C1506C"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позволяет оценить объем неисполненных на конец года бюджетных ассигнований. 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>Целевым ориентиром для ГРБС является значение показателя, равное 0%.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DA2ED8" w:rsidP="00C1506C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>Показатель рассчитывается ежегодно</w:t>
            </w:r>
            <w:r w:rsidR="00A24DC1">
              <w:rPr>
                <w:snapToGrid w:val="0"/>
                <w:color w:val="000000"/>
                <w:sz w:val="22"/>
              </w:rPr>
              <w:t xml:space="preserve"> </w:t>
            </w:r>
            <w:r w:rsidR="000C0ABB" w:rsidRPr="00A24DC1">
              <w:rPr>
                <w:snapToGrid w:val="0"/>
                <w:color w:val="000000"/>
                <w:sz w:val="22"/>
              </w:rPr>
              <w:t>в</w:t>
            </w:r>
            <w:r w:rsidR="000C0ABB">
              <w:rPr>
                <w:snapToGrid w:val="0"/>
                <w:color w:val="000000"/>
                <w:sz w:val="22"/>
              </w:rPr>
              <w:t xml:space="preserve"> </w:t>
            </w:r>
            <w:r w:rsidR="00C1506C" w:rsidRPr="006C1D39">
              <w:rPr>
                <w:snapToGrid w:val="0"/>
                <w:color w:val="000000"/>
                <w:sz w:val="22"/>
              </w:rPr>
              <w:t>соответствии</w:t>
            </w:r>
            <w:r w:rsidR="00C1506C">
              <w:rPr>
                <w:snapToGrid w:val="0"/>
                <w:color w:val="000000"/>
                <w:sz w:val="22"/>
              </w:rPr>
              <w:t xml:space="preserve"> с приложением № </w:t>
            </w:r>
            <w:r w:rsidR="000F4235">
              <w:rPr>
                <w:snapToGrid w:val="0"/>
                <w:color w:val="000000"/>
                <w:sz w:val="22"/>
              </w:rPr>
              <w:t>2</w:t>
            </w:r>
            <w:r w:rsidR="00C1506C">
              <w:rPr>
                <w:snapToGrid w:val="0"/>
                <w:color w:val="000000"/>
                <w:sz w:val="22"/>
              </w:rPr>
              <w:t xml:space="preserve"> к Положению </w:t>
            </w:r>
            <w:r w:rsidR="00C1506C">
              <w:rPr>
                <w:sz w:val="22"/>
              </w:rPr>
              <w:t>с учетом отраслевых особенностей</w:t>
            </w:r>
            <w:r w:rsidR="00C1506C">
              <w:rPr>
                <w:snapToGrid w:val="0"/>
                <w:color w:val="000000"/>
                <w:sz w:val="22"/>
              </w:rPr>
              <w:t>.</w:t>
            </w:r>
          </w:p>
          <w:p w:rsidR="00C1506C" w:rsidRDefault="00C1506C" w:rsidP="00C1506C">
            <w:pPr>
              <w:rPr>
                <w:sz w:val="22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5B08FC" w:rsidRDefault="00C1506C" w:rsidP="00C1506C">
            <w:pPr>
              <w:rPr>
                <w:sz w:val="22"/>
                <w:szCs w:val="22"/>
                <w:highlight w:val="green"/>
              </w:rPr>
            </w:pPr>
            <w:r w:rsidRPr="005B08FC">
              <w:rPr>
                <w:snapToGrid w:val="0"/>
                <w:color w:val="000000"/>
                <w:sz w:val="22"/>
                <w:szCs w:val="22"/>
              </w:rPr>
              <w:t xml:space="preserve">2.2. </w:t>
            </w:r>
            <w:r w:rsidRPr="005B08FC">
              <w:rPr>
                <w:sz w:val="22"/>
                <w:szCs w:val="22"/>
              </w:rPr>
              <w:t xml:space="preserve">Равномерность расходов </w:t>
            </w:r>
          </w:p>
        </w:tc>
        <w:tc>
          <w:tcPr>
            <w:tcW w:w="2701" w:type="dxa"/>
          </w:tcPr>
          <w:p w:rsidR="00C1506C" w:rsidRPr="005B08FC" w:rsidRDefault="00C1506C" w:rsidP="00C1506C">
            <w:pPr>
              <w:rPr>
                <w:sz w:val="22"/>
                <w:szCs w:val="22"/>
              </w:rPr>
            </w:pPr>
            <w:r w:rsidRPr="005B08FC">
              <w:rPr>
                <w:sz w:val="22"/>
                <w:szCs w:val="22"/>
              </w:rPr>
              <w:t xml:space="preserve">P = (Е – </w:t>
            </w:r>
            <w:proofErr w:type="spellStart"/>
            <w:r w:rsidRPr="005B08FC">
              <w:rPr>
                <w:sz w:val="22"/>
                <w:szCs w:val="22"/>
              </w:rPr>
              <w:t>Еср</w:t>
            </w:r>
            <w:proofErr w:type="spellEnd"/>
            <w:r w:rsidRPr="005B08FC">
              <w:rPr>
                <w:sz w:val="22"/>
                <w:szCs w:val="22"/>
              </w:rPr>
              <w:t>)*100/</w:t>
            </w:r>
            <w:proofErr w:type="spellStart"/>
            <w:r w:rsidRPr="005B08FC">
              <w:rPr>
                <w:sz w:val="22"/>
                <w:szCs w:val="22"/>
              </w:rPr>
              <w:t>Еср</w:t>
            </w:r>
            <w:proofErr w:type="spellEnd"/>
            <w:r w:rsidRPr="005B08FC">
              <w:rPr>
                <w:sz w:val="22"/>
                <w:szCs w:val="22"/>
              </w:rPr>
              <w:t xml:space="preserve"> (применяется при </w:t>
            </w:r>
            <w:r w:rsidRPr="005B08FC">
              <w:rPr>
                <w:sz w:val="22"/>
                <w:szCs w:val="22"/>
              </w:rPr>
              <w:lastRenderedPageBreak/>
              <w:t>годовом мониторинге качества финансового менеджмента), где</w:t>
            </w: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  <w:r w:rsidRPr="005B08FC">
              <w:rPr>
                <w:sz w:val="22"/>
                <w:szCs w:val="22"/>
              </w:rPr>
              <w:t>Е – кассовые расходы в IV квартале отчетного периода;</w:t>
            </w: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  <w:proofErr w:type="spellStart"/>
            <w:r w:rsidRPr="005B08FC">
              <w:rPr>
                <w:sz w:val="22"/>
                <w:szCs w:val="22"/>
              </w:rPr>
              <w:t>Еср</w:t>
            </w:r>
            <w:proofErr w:type="spellEnd"/>
            <w:r w:rsidRPr="005B08FC">
              <w:rPr>
                <w:sz w:val="22"/>
                <w:szCs w:val="22"/>
              </w:rPr>
              <w:t xml:space="preserve"> – средний объем кассовых расходов за I-III квартал отчетного периода.</w:t>
            </w: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  <w:r w:rsidRPr="005B08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C1506C" w:rsidRPr="005B08FC" w:rsidRDefault="00C1506C" w:rsidP="00C1506C">
            <w:pPr>
              <w:jc w:val="center"/>
              <w:rPr>
                <w:sz w:val="22"/>
                <w:szCs w:val="22"/>
              </w:rPr>
            </w:pPr>
            <w:r w:rsidRPr="005B08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Pr="005B08FC" w:rsidRDefault="00C1506C" w:rsidP="00C1506C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5B08FC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5B08F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C1506C" w:rsidRPr="005B08FC" w:rsidRDefault="00C1506C" w:rsidP="00C1506C">
            <w:pPr>
              <w:rPr>
                <w:sz w:val="22"/>
                <w:szCs w:val="22"/>
              </w:rPr>
            </w:pPr>
            <w:r w:rsidRPr="005B08FC">
              <w:rPr>
                <w:sz w:val="22"/>
                <w:szCs w:val="22"/>
              </w:rPr>
              <w:t xml:space="preserve">В случае проведения годового мониторинга качества финансового </w:t>
            </w:r>
            <w:r w:rsidRPr="005B08FC">
              <w:rPr>
                <w:sz w:val="22"/>
                <w:szCs w:val="22"/>
              </w:rPr>
              <w:lastRenderedPageBreak/>
              <w:t>менеджмента:</w:t>
            </w:r>
          </w:p>
          <w:p w:rsidR="00C1506C" w:rsidRPr="005B08FC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1506C" w:rsidRPr="005B08FC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  <w:r w:rsidRPr="005B08FC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5B08FC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5B08FC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5B08FC">
              <w:rPr>
                <w:snapToGrid w:val="0"/>
                <w:color w:val="000000"/>
                <w:sz w:val="22"/>
                <w:szCs w:val="22"/>
              </w:rPr>
              <w:t>)=</w:t>
            </w:r>
            <w:r w:rsidRPr="005B08FC">
              <w:rPr>
                <w:snapToGrid w:val="0"/>
                <w:color w:val="000000"/>
                <w:position w:val="-68"/>
                <w:sz w:val="22"/>
                <w:szCs w:val="22"/>
                <w:lang w:val="en-US"/>
              </w:rPr>
              <w:object w:dxaOrig="356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6pt;height:69.5pt" o:ole="" fillcolor="window">
                  <v:imagedata r:id="rId8" o:title=""/>
                </v:shape>
                <o:OLEObject Type="Embed" ProgID="Equation.3" ShapeID="_x0000_i1025" DrawAspect="Content" ObjectID="_1580739519" r:id="rId9"/>
              </w:object>
            </w:r>
          </w:p>
          <w:p w:rsidR="00C1506C" w:rsidRPr="005B08FC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1506C" w:rsidRPr="005B08FC" w:rsidRDefault="000F4235" w:rsidP="000F4235">
            <w:p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Бюджетный отдел на основании </w:t>
            </w:r>
            <w:r>
              <w:rPr>
                <w:sz w:val="22"/>
              </w:rPr>
              <w:lastRenderedPageBreak/>
              <w:t>данных ГРБС</w:t>
            </w:r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886" w:type="dxa"/>
          </w:tcPr>
          <w:p w:rsidR="00C1506C" w:rsidRPr="005B08FC" w:rsidRDefault="00C1506C" w:rsidP="00C1506C">
            <w:pPr>
              <w:rPr>
                <w:sz w:val="22"/>
                <w:szCs w:val="22"/>
              </w:rPr>
            </w:pPr>
            <w:r w:rsidRPr="005B08FC">
              <w:rPr>
                <w:sz w:val="22"/>
                <w:szCs w:val="22"/>
              </w:rPr>
              <w:lastRenderedPageBreak/>
              <w:t xml:space="preserve">Показатель отражает </w:t>
            </w:r>
            <w:r w:rsidRPr="005B08FC">
              <w:rPr>
                <w:sz w:val="22"/>
                <w:szCs w:val="22"/>
              </w:rPr>
              <w:lastRenderedPageBreak/>
              <w:t>равномерность расходов ГРБС в отчетном финансовом году.</w:t>
            </w: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</w:p>
          <w:p w:rsidR="00C1506C" w:rsidRDefault="00C1506C" w:rsidP="00C1506C">
            <w:pPr>
              <w:rPr>
                <w:sz w:val="22"/>
                <w:szCs w:val="22"/>
              </w:rPr>
            </w:pPr>
            <w:r w:rsidRPr="005B08FC">
              <w:rPr>
                <w:sz w:val="22"/>
                <w:szCs w:val="22"/>
              </w:rPr>
              <w:t>Целевым ориентиром для ГРБС является значение показателя, при котором кассовые расходы в четвертом квартале достигают менее трети годовых расходов.</w:t>
            </w:r>
          </w:p>
          <w:p w:rsidR="00C1506C" w:rsidRPr="005B08FC" w:rsidRDefault="00C1506C" w:rsidP="00C1506C">
            <w:pPr>
              <w:rPr>
                <w:sz w:val="22"/>
                <w:szCs w:val="22"/>
              </w:rPr>
            </w:pPr>
          </w:p>
          <w:p w:rsidR="00C1506C" w:rsidRPr="00A24DC1" w:rsidRDefault="00DA2ED8" w:rsidP="000F4235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>Показатель рассчитывается ежегодно</w:t>
            </w:r>
            <w:r w:rsidR="00A24DC1">
              <w:rPr>
                <w:snapToGrid w:val="0"/>
                <w:color w:val="000000"/>
                <w:sz w:val="22"/>
              </w:rPr>
              <w:t xml:space="preserve"> </w:t>
            </w:r>
            <w:r w:rsidR="000C0ABB" w:rsidRPr="00A24DC1">
              <w:rPr>
                <w:snapToGrid w:val="0"/>
                <w:color w:val="000000"/>
                <w:sz w:val="22"/>
              </w:rPr>
              <w:t xml:space="preserve">в </w:t>
            </w:r>
            <w:r w:rsidR="00C1506C" w:rsidRPr="006C1D39">
              <w:rPr>
                <w:snapToGrid w:val="0"/>
                <w:color w:val="000000"/>
                <w:sz w:val="22"/>
                <w:szCs w:val="22"/>
              </w:rPr>
              <w:t>соответствии</w:t>
            </w:r>
            <w:r w:rsidR="00C1506C" w:rsidRPr="005B08FC">
              <w:rPr>
                <w:snapToGrid w:val="0"/>
                <w:color w:val="000000"/>
                <w:sz w:val="22"/>
                <w:szCs w:val="22"/>
              </w:rPr>
              <w:t xml:space="preserve"> с приложением № </w:t>
            </w:r>
            <w:r w:rsidR="000F4235">
              <w:rPr>
                <w:snapToGrid w:val="0"/>
                <w:color w:val="000000"/>
                <w:sz w:val="22"/>
                <w:szCs w:val="22"/>
              </w:rPr>
              <w:t>2</w:t>
            </w:r>
            <w:r w:rsidR="00C1506C" w:rsidRPr="005B08FC">
              <w:rPr>
                <w:snapToGrid w:val="0"/>
                <w:color w:val="000000"/>
                <w:sz w:val="22"/>
                <w:szCs w:val="22"/>
              </w:rPr>
              <w:t xml:space="preserve"> к Положению </w:t>
            </w:r>
            <w:r w:rsidR="00C1506C" w:rsidRPr="005B08FC">
              <w:rPr>
                <w:sz w:val="22"/>
                <w:szCs w:val="22"/>
              </w:rPr>
              <w:t>с учетом отраслевых особенностей</w:t>
            </w:r>
            <w:r w:rsidR="00C1506C" w:rsidRPr="005B08FC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C1506C" w:rsidTr="00C1506C">
        <w:tc>
          <w:tcPr>
            <w:tcW w:w="2699" w:type="dxa"/>
          </w:tcPr>
          <w:p w:rsidR="00C1506C" w:rsidRPr="00EE60DB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EE60DB">
              <w:rPr>
                <w:snapToGrid w:val="0"/>
                <w:color w:val="000000"/>
                <w:sz w:val="22"/>
              </w:rPr>
              <w:lastRenderedPageBreak/>
              <w:t xml:space="preserve">2.3. Удельный вес </w:t>
            </w:r>
            <w:r w:rsidR="000F4235">
              <w:rPr>
                <w:snapToGrid w:val="0"/>
                <w:color w:val="000000"/>
                <w:sz w:val="22"/>
              </w:rPr>
              <w:t xml:space="preserve">муниципальных </w:t>
            </w:r>
            <w:r w:rsidRPr="00EE60DB">
              <w:rPr>
                <w:snapToGrid w:val="0"/>
                <w:color w:val="000000"/>
                <w:sz w:val="22"/>
              </w:rPr>
              <w:t xml:space="preserve">учреждений, </w:t>
            </w:r>
            <w:r w:rsidRPr="00EE60DB">
              <w:rPr>
                <w:snapToGrid w:val="0"/>
                <w:color w:val="000000"/>
                <w:sz w:val="22"/>
              </w:rPr>
              <w:lastRenderedPageBreak/>
              <w:t xml:space="preserve">выполнивших </w:t>
            </w:r>
            <w:r w:rsidR="000F4235">
              <w:rPr>
                <w:sz w:val="22"/>
              </w:rPr>
              <w:t>муниципальные</w:t>
            </w:r>
            <w:r w:rsidR="000F4235" w:rsidRPr="00EE60DB">
              <w:rPr>
                <w:sz w:val="22"/>
              </w:rPr>
              <w:t xml:space="preserve"> задания</w:t>
            </w:r>
            <w:r w:rsidR="000F4235" w:rsidRPr="00EE60DB">
              <w:rPr>
                <w:snapToGrid w:val="0"/>
                <w:color w:val="000000"/>
                <w:sz w:val="22"/>
              </w:rPr>
              <w:t xml:space="preserve"> </w:t>
            </w:r>
            <w:r w:rsidRPr="00EE60DB">
              <w:rPr>
                <w:snapToGrid w:val="0"/>
                <w:color w:val="000000"/>
                <w:sz w:val="22"/>
              </w:rPr>
              <w:t xml:space="preserve">на 100%, в общем количестве учреждений, которым установлены </w:t>
            </w:r>
            <w:r w:rsidR="000F4235">
              <w:rPr>
                <w:snapToGrid w:val="0"/>
                <w:color w:val="000000"/>
                <w:sz w:val="22"/>
              </w:rPr>
              <w:t>муниципальное</w:t>
            </w:r>
            <w:r w:rsidR="000F4235" w:rsidRPr="00EE60DB">
              <w:rPr>
                <w:snapToGrid w:val="0"/>
                <w:color w:val="000000"/>
                <w:sz w:val="22"/>
              </w:rPr>
              <w:t xml:space="preserve"> задание</w:t>
            </w:r>
          </w:p>
          <w:p w:rsidR="00C1506C" w:rsidRPr="007E5230" w:rsidRDefault="00C1506C" w:rsidP="00C1506C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C1506C" w:rsidRPr="00EE60DB" w:rsidRDefault="00C1506C" w:rsidP="00C1506C">
            <w:pPr>
              <w:rPr>
                <w:sz w:val="22"/>
              </w:rPr>
            </w:pPr>
            <w:proofErr w:type="gramStart"/>
            <w:r w:rsidRPr="00EE60DB">
              <w:rPr>
                <w:sz w:val="22"/>
              </w:rPr>
              <w:lastRenderedPageBreak/>
              <w:t>Р</w:t>
            </w:r>
            <w:proofErr w:type="gramEnd"/>
            <w:r>
              <w:rPr>
                <w:sz w:val="22"/>
              </w:rPr>
              <w:t xml:space="preserve"> </w:t>
            </w:r>
            <w:r w:rsidRPr="00EE60D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EE60DB">
              <w:rPr>
                <w:sz w:val="22"/>
              </w:rPr>
              <w:t>(</w:t>
            </w:r>
            <w:r w:rsidRPr="00EE60DB">
              <w:rPr>
                <w:sz w:val="22"/>
                <w:lang w:val="en-US"/>
              </w:rPr>
              <w:t>N</w:t>
            </w:r>
            <w:r w:rsidRPr="00EE60DB">
              <w:rPr>
                <w:sz w:val="22"/>
              </w:rPr>
              <w:t>в/</w:t>
            </w:r>
            <w:r w:rsidRPr="00EE60DB">
              <w:rPr>
                <w:sz w:val="22"/>
                <w:lang w:val="en-US"/>
              </w:rPr>
              <w:t>N</w:t>
            </w:r>
            <w:r w:rsidRPr="00EE60DB">
              <w:rPr>
                <w:sz w:val="22"/>
              </w:rPr>
              <w:t>о)*100, где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EE60DB">
              <w:rPr>
                <w:sz w:val="22"/>
                <w:lang w:val="en-US"/>
              </w:rPr>
              <w:t>N</w:t>
            </w:r>
            <w:r w:rsidRPr="00EE60DB">
              <w:rPr>
                <w:sz w:val="22"/>
              </w:rPr>
              <w:t xml:space="preserve">в - количество </w:t>
            </w:r>
            <w:r w:rsidRPr="00EE60DB">
              <w:rPr>
                <w:sz w:val="22"/>
              </w:rPr>
              <w:lastRenderedPageBreak/>
              <w:t xml:space="preserve">учреждений, выполнивших </w:t>
            </w:r>
            <w:r w:rsidR="000F4235">
              <w:rPr>
                <w:sz w:val="22"/>
              </w:rPr>
              <w:t>муниципальные</w:t>
            </w:r>
            <w:r w:rsidR="000F4235" w:rsidRPr="00EE60DB">
              <w:rPr>
                <w:sz w:val="22"/>
              </w:rPr>
              <w:t xml:space="preserve"> задания</w:t>
            </w:r>
            <w:r w:rsidR="000F4235" w:rsidRPr="00EE60DB">
              <w:rPr>
                <w:snapToGrid w:val="0"/>
                <w:color w:val="000000"/>
                <w:sz w:val="22"/>
              </w:rPr>
              <w:t xml:space="preserve"> </w:t>
            </w:r>
            <w:r w:rsidRPr="00EE60DB">
              <w:rPr>
                <w:snapToGrid w:val="0"/>
                <w:color w:val="000000"/>
                <w:sz w:val="22"/>
              </w:rPr>
              <w:t>на 100%</w:t>
            </w:r>
            <w:r>
              <w:rPr>
                <w:snapToGrid w:val="0"/>
                <w:color w:val="000000"/>
                <w:sz w:val="22"/>
              </w:rPr>
              <w:t>;</w:t>
            </w:r>
          </w:p>
          <w:p w:rsidR="00C1506C" w:rsidRPr="00EE60DB" w:rsidRDefault="00C1506C" w:rsidP="00C1506C">
            <w:pPr>
              <w:rPr>
                <w:snapToGrid w:val="0"/>
                <w:color w:val="000000"/>
                <w:sz w:val="22"/>
              </w:rPr>
            </w:pPr>
          </w:p>
          <w:p w:rsidR="00C1506C" w:rsidRPr="007E5230" w:rsidRDefault="00C1506C" w:rsidP="00C1506C">
            <w:pPr>
              <w:rPr>
                <w:b/>
                <w:sz w:val="22"/>
              </w:rPr>
            </w:pPr>
            <w:r w:rsidRPr="00EE60DB">
              <w:rPr>
                <w:snapToGrid w:val="0"/>
                <w:color w:val="000000"/>
                <w:sz w:val="22"/>
                <w:lang w:val="en-US"/>
              </w:rPr>
              <w:t>N</w:t>
            </w:r>
            <w:r w:rsidRPr="00EE60DB">
              <w:rPr>
                <w:snapToGrid w:val="0"/>
                <w:color w:val="000000"/>
                <w:sz w:val="22"/>
              </w:rPr>
              <w:t xml:space="preserve">о - общее количество учреждений, которым установлены </w:t>
            </w:r>
            <w:r w:rsidR="000F4235">
              <w:rPr>
                <w:sz w:val="22"/>
              </w:rPr>
              <w:t>муниципальные</w:t>
            </w:r>
            <w:r w:rsidR="000F4235" w:rsidRPr="00EE60DB">
              <w:rPr>
                <w:sz w:val="22"/>
              </w:rPr>
              <w:t xml:space="preserve"> задания</w:t>
            </w:r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900" w:type="dxa"/>
          </w:tcPr>
          <w:p w:rsidR="00C1506C" w:rsidRPr="006B3527" w:rsidRDefault="00C1506C" w:rsidP="00C1506C">
            <w:pPr>
              <w:jc w:val="center"/>
              <w:rPr>
                <w:b/>
                <w:sz w:val="22"/>
                <w:szCs w:val="22"/>
              </w:rPr>
            </w:pPr>
            <w:r w:rsidRPr="006B352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Pr="006B3527" w:rsidRDefault="00C1506C" w:rsidP="00C1506C">
            <w:pPr>
              <w:jc w:val="center"/>
              <w:rPr>
                <w:sz w:val="22"/>
                <w:szCs w:val="22"/>
              </w:rPr>
            </w:pPr>
            <w:r w:rsidRPr="006B3527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6B3527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  <w:vAlign w:val="center"/>
          </w:tcPr>
          <w:p w:rsidR="00C1506C" w:rsidRPr="00EE60DB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t xml:space="preserve">Для ГРБС, которые устанавливают </w:t>
            </w:r>
            <w:r w:rsidR="000F4235">
              <w:rPr>
                <w:sz w:val="22"/>
              </w:rPr>
              <w:t>муниципальные</w:t>
            </w:r>
            <w:r w:rsidRPr="00EE60DB">
              <w:rPr>
                <w:sz w:val="22"/>
              </w:rPr>
              <w:t xml:space="preserve"> задания для подведомственных учреждений: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C1506C" w:rsidRPr="00EE60DB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t>Е (Р) =</w:t>
            </w:r>
            <w:r>
              <w:rPr>
                <w:sz w:val="22"/>
              </w:rPr>
              <w:t xml:space="preserve"> </w:t>
            </w:r>
            <w:r w:rsidRPr="00EE60DB">
              <w:rPr>
                <w:sz w:val="22"/>
              </w:rPr>
              <w:t xml:space="preserve">1, если </w:t>
            </w:r>
            <w:proofErr w:type="gramStart"/>
            <w:r w:rsidRPr="00EE60DB">
              <w:rPr>
                <w:sz w:val="22"/>
              </w:rPr>
              <w:t>Р</w:t>
            </w:r>
            <w:proofErr w:type="gramEnd"/>
            <w:r w:rsidRPr="00EE60DB">
              <w:rPr>
                <w:sz w:val="22"/>
              </w:rPr>
              <w:t xml:space="preserve"> = 100%,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C1506C" w:rsidRPr="00EE60DB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t xml:space="preserve">Е (Р) = 0, если </w:t>
            </w:r>
            <w:proofErr w:type="gramStart"/>
            <w:r w:rsidRPr="00EE60DB">
              <w:rPr>
                <w:sz w:val="22"/>
              </w:rPr>
              <w:t>Р</w:t>
            </w:r>
            <w:proofErr w:type="gramEnd"/>
            <w:r w:rsidRPr="00EE60DB">
              <w:rPr>
                <w:sz w:val="22"/>
              </w:rPr>
              <w:t xml:space="preserve"> &lt; 100%</w:t>
            </w:r>
            <w:r>
              <w:rPr>
                <w:sz w:val="22"/>
              </w:rPr>
              <w:t>.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C1506C" w:rsidRPr="006B3527" w:rsidRDefault="00C1506C" w:rsidP="00C1506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E60DB">
              <w:rPr>
                <w:snapToGrid w:val="0"/>
                <w:color w:val="000000"/>
                <w:sz w:val="22"/>
              </w:rPr>
              <w:t xml:space="preserve">Для ГРБС, не участвующих в расчете данного показателя вес оценки </w:t>
            </w:r>
            <w:r w:rsidRPr="00EE60DB">
              <w:rPr>
                <w:sz w:val="22"/>
                <w:szCs w:val="22"/>
              </w:rPr>
              <w:t>распределяется пропорционально по остальным показателям качества финансового менеджмента данного блока</w:t>
            </w:r>
            <w:r w:rsidRPr="00EE60DB"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2160" w:type="dxa"/>
          </w:tcPr>
          <w:p w:rsidR="00C1506C" w:rsidRPr="00EE60DB" w:rsidRDefault="000F4235" w:rsidP="00C150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Бюджетный отдел на основании данных ГРБС</w:t>
            </w:r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886" w:type="dxa"/>
          </w:tcPr>
          <w:p w:rsidR="00C1506C" w:rsidRPr="00EE60DB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t xml:space="preserve">Целевым ориентиром для ГРБС является </w:t>
            </w:r>
            <w:r w:rsidRPr="00EE60DB">
              <w:rPr>
                <w:sz w:val="22"/>
              </w:rPr>
              <w:lastRenderedPageBreak/>
              <w:t xml:space="preserve">значение показателя 100% выполнения </w:t>
            </w:r>
            <w:r w:rsidR="000F4235">
              <w:rPr>
                <w:snapToGrid w:val="0"/>
                <w:color w:val="000000"/>
                <w:sz w:val="22"/>
              </w:rPr>
              <w:t>муниципального</w:t>
            </w:r>
            <w:r w:rsidR="000F4235" w:rsidRPr="00EE60DB">
              <w:rPr>
                <w:snapToGrid w:val="0"/>
                <w:color w:val="000000"/>
                <w:sz w:val="22"/>
              </w:rPr>
              <w:t xml:space="preserve"> задани</w:t>
            </w:r>
            <w:r w:rsidR="000F4235">
              <w:rPr>
                <w:snapToGrid w:val="0"/>
                <w:color w:val="000000"/>
                <w:sz w:val="22"/>
              </w:rPr>
              <w:t>я</w:t>
            </w:r>
            <w:r>
              <w:rPr>
                <w:sz w:val="22"/>
              </w:rPr>
              <w:t>.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DA2ED8" w:rsidRPr="00DA2ED8" w:rsidRDefault="00DA2ED8" w:rsidP="00DA2ED8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 xml:space="preserve">Показатель рассчитывается ежегодно. </w:t>
            </w:r>
          </w:p>
          <w:p w:rsidR="00C1506C" w:rsidRPr="007E5230" w:rsidRDefault="00C1506C" w:rsidP="00C1506C">
            <w:pPr>
              <w:rPr>
                <w:b/>
                <w:sz w:val="22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EE60DB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EE60DB">
              <w:rPr>
                <w:snapToGrid w:val="0"/>
                <w:color w:val="000000"/>
                <w:sz w:val="22"/>
              </w:rPr>
              <w:lastRenderedPageBreak/>
              <w:t>2.4. Объем просроченной кредиторской задолженности</w:t>
            </w:r>
          </w:p>
          <w:p w:rsidR="00C1506C" w:rsidRPr="007E5230" w:rsidRDefault="00C1506C" w:rsidP="00C1506C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C1506C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t>P</w:t>
            </w:r>
            <w:r>
              <w:rPr>
                <w:sz w:val="22"/>
              </w:rPr>
              <w:t xml:space="preserve"> </w:t>
            </w:r>
            <w:r w:rsidRPr="00EE60DB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proofErr w:type="gramStart"/>
            <w:r w:rsidRPr="00EE60DB">
              <w:rPr>
                <w:sz w:val="22"/>
                <w:lang w:val="en-US"/>
              </w:rPr>
              <w:t>O</w:t>
            </w:r>
            <w:proofErr w:type="spellStart"/>
            <w:proofErr w:type="gramEnd"/>
            <w:r w:rsidRPr="00EE60DB">
              <w:rPr>
                <w:sz w:val="22"/>
              </w:rPr>
              <w:t>кр</w:t>
            </w:r>
            <w:proofErr w:type="spellEnd"/>
            <w:r w:rsidRPr="00EE60DB">
              <w:rPr>
                <w:sz w:val="22"/>
              </w:rPr>
              <w:t>, где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C1506C" w:rsidRPr="00AE6C09" w:rsidRDefault="00C1506C" w:rsidP="00C1506C">
            <w:pPr>
              <w:rPr>
                <w:b/>
                <w:sz w:val="22"/>
              </w:rPr>
            </w:pPr>
            <w:proofErr w:type="spellStart"/>
            <w:proofErr w:type="gramStart"/>
            <w:r w:rsidRPr="00EE60DB">
              <w:rPr>
                <w:sz w:val="22"/>
              </w:rPr>
              <w:t>O</w:t>
            </w:r>
            <w:proofErr w:type="gramEnd"/>
            <w:r w:rsidRPr="00EE60DB">
              <w:rPr>
                <w:sz w:val="22"/>
              </w:rPr>
              <w:t>кр</w:t>
            </w:r>
            <w:proofErr w:type="spellEnd"/>
            <w:r w:rsidRPr="00EE60DB">
              <w:rPr>
                <w:sz w:val="22"/>
              </w:rPr>
              <w:t xml:space="preserve"> - объем просроченной кредиторской задолженности на отчетную дату</w:t>
            </w:r>
            <w:r>
              <w:rPr>
                <w:sz w:val="22"/>
              </w:rPr>
              <w:t>.</w:t>
            </w:r>
          </w:p>
        </w:tc>
        <w:tc>
          <w:tcPr>
            <w:tcW w:w="900" w:type="dxa"/>
          </w:tcPr>
          <w:p w:rsidR="00C1506C" w:rsidRPr="006B3527" w:rsidRDefault="00C1506C" w:rsidP="00C1506C">
            <w:pPr>
              <w:jc w:val="center"/>
              <w:rPr>
                <w:sz w:val="22"/>
                <w:szCs w:val="22"/>
              </w:rPr>
            </w:pPr>
            <w:r w:rsidRPr="006B3527">
              <w:rPr>
                <w:sz w:val="22"/>
                <w:szCs w:val="22"/>
              </w:rPr>
              <w:t>тыс. руб.</w:t>
            </w:r>
          </w:p>
        </w:tc>
        <w:tc>
          <w:tcPr>
            <w:tcW w:w="1080" w:type="dxa"/>
          </w:tcPr>
          <w:p w:rsidR="00C1506C" w:rsidRPr="006B3527" w:rsidRDefault="00C1506C" w:rsidP="00C1506C">
            <w:pPr>
              <w:jc w:val="center"/>
              <w:rPr>
                <w:b/>
                <w:sz w:val="22"/>
                <w:szCs w:val="22"/>
              </w:rPr>
            </w:pPr>
            <w:r w:rsidRPr="006B3527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6B3527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z w:val="22"/>
              </w:rPr>
            </w:pPr>
            <w:proofErr w:type="gramStart"/>
            <w:r w:rsidRPr="00EE60DB">
              <w:rPr>
                <w:sz w:val="22"/>
              </w:rPr>
              <w:t>Е(</w:t>
            </w:r>
            <w:proofErr w:type="gramEnd"/>
            <w:r w:rsidRPr="00EE60DB">
              <w:rPr>
                <w:sz w:val="22"/>
              </w:rPr>
              <w:t>Р) =</w:t>
            </w:r>
            <w:r>
              <w:rPr>
                <w:sz w:val="22"/>
              </w:rPr>
              <w:t xml:space="preserve"> </w:t>
            </w:r>
            <w:r w:rsidRPr="00EE60DB">
              <w:rPr>
                <w:sz w:val="22"/>
              </w:rPr>
              <w:t>1, при отсутствии просроченной кредиторской задолженности.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C1506C" w:rsidRPr="007E5230" w:rsidRDefault="00C1506C" w:rsidP="00C1506C">
            <w:pPr>
              <w:rPr>
                <w:b/>
                <w:sz w:val="22"/>
              </w:rPr>
            </w:pPr>
            <w:r w:rsidRPr="00EE60DB">
              <w:rPr>
                <w:sz w:val="22"/>
              </w:rPr>
              <w:t xml:space="preserve">При наличии просроченной кредиторской задолженности оценка показателя </w:t>
            </w:r>
            <w:proofErr w:type="gramStart"/>
            <w:r w:rsidRPr="00EE60DB">
              <w:rPr>
                <w:sz w:val="22"/>
              </w:rPr>
              <w:t>Е(</w:t>
            </w:r>
            <w:proofErr w:type="gramEnd"/>
            <w:r w:rsidRPr="00EE60DB">
              <w:rPr>
                <w:sz w:val="22"/>
              </w:rPr>
              <w:t>Р) = 0.</w:t>
            </w:r>
          </w:p>
        </w:tc>
        <w:tc>
          <w:tcPr>
            <w:tcW w:w="2160" w:type="dxa"/>
          </w:tcPr>
          <w:p w:rsidR="000F4235" w:rsidRDefault="000F4235" w:rsidP="000F4235">
            <w:pPr>
              <w:rPr>
                <w:sz w:val="22"/>
              </w:rPr>
            </w:pPr>
            <w:r w:rsidRPr="006E337B">
              <w:rPr>
                <w:sz w:val="22"/>
              </w:rPr>
              <w:t>Бюджетный отдел</w:t>
            </w:r>
            <w:r>
              <w:rPr>
                <w:sz w:val="22"/>
              </w:rPr>
              <w:t xml:space="preserve">; </w:t>
            </w:r>
          </w:p>
          <w:p w:rsidR="00C1506C" w:rsidRPr="00EE60DB" w:rsidRDefault="000F4235" w:rsidP="000F4235">
            <w:pPr>
              <w:rPr>
                <w:sz w:val="22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t>Целевым ориентиром для ГРБС является отсутствие просроченной кредиторской задолженности.</w:t>
            </w:r>
          </w:p>
          <w:p w:rsidR="00C1506C" w:rsidRPr="00EE60DB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trike/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>Показатель рассчитывается</w:t>
            </w:r>
            <w:r w:rsidRPr="00DA2ED8">
              <w:rPr>
                <w:strike/>
                <w:snapToGrid w:val="0"/>
                <w:color w:val="000000"/>
                <w:sz w:val="22"/>
              </w:rPr>
              <w:t xml:space="preserve"> </w:t>
            </w:r>
          </w:p>
          <w:p w:rsidR="00DA2ED8" w:rsidRPr="00DA2ED8" w:rsidRDefault="00DA2ED8" w:rsidP="00DA2ED8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 xml:space="preserve">ежегодно. </w:t>
            </w:r>
          </w:p>
          <w:p w:rsidR="00DA2ED8" w:rsidRPr="00FE571E" w:rsidRDefault="00DA2ED8" w:rsidP="00C1506C">
            <w:pPr>
              <w:rPr>
                <w:b/>
                <w:strike/>
                <w:sz w:val="22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CE1F92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t>2.5.</w:t>
            </w:r>
            <w:r w:rsidRPr="00CE1F92">
              <w:rPr>
                <w:sz w:val="22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2701" w:type="dxa"/>
          </w:tcPr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</w:rPr>
              <w:t>Р = 100</w:t>
            </w:r>
            <w:proofErr w:type="gramStart"/>
            <w:r w:rsidRPr="00CE1F92">
              <w:rPr>
                <w:sz w:val="22"/>
              </w:rPr>
              <w:t>*К</w:t>
            </w:r>
            <w:proofErr w:type="gramEnd"/>
            <w:r w:rsidRPr="00CE1F92">
              <w:rPr>
                <w:sz w:val="22"/>
              </w:rPr>
              <w:t>/Е, где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</w:rPr>
              <w:t xml:space="preserve">К – объем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CE1F92">
              <w:rPr>
                <w:sz w:val="22"/>
              </w:rPr>
              <w:t>за</w:t>
            </w:r>
            <w:proofErr w:type="gramEnd"/>
            <w:r w:rsidRPr="00CE1F92">
              <w:rPr>
                <w:sz w:val="22"/>
              </w:rPr>
              <w:t xml:space="preserve"> отчетным</w:t>
            </w:r>
            <w:r>
              <w:rPr>
                <w:sz w:val="22"/>
              </w:rPr>
              <w:t>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</w:rPr>
              <w:t>Е  - кассовое исполнение расходов в отчетном финансовом году</w:t>
            </w:r>
            <w:r>
              <w:rPr>
                <w:sz w:val="22"/>
              </w:rPr>
              <w:t>.</w:t>
            </w:r>
          </w:p>
        </w:tc>
        <w:tc>
          <w:tcPr>
            <w:tcW w:w="900" w:type="dxa"/>
          </w:tcPr>
          <w:p w:rsidR="00C1506C" w:rsidRPr="006B3527" w:rsidRDefault="00C1506C" w:rsidP="00C1506C">
            <w:pPr>
              <w:jc w:val="center"/>
              <w:rPr>
                <w:sz w:val="22"/>
                <w:szCs w:val="22"/>
              </w:rPr>
            </w:pPr>
            <w:r w:rsidRPr="006B352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Pr="006B3527" w:rsidRDefault="00C1506C" w:rsidP="00C1506C">
            <w:pPr>
              <w:jc w:val="center"/>
              <w:rPr>
                <w:sz w:val="22"/>
                <w:szCs w:val="22"/>
              </w:rPr>
            </w:pPr>
            <w:r w:rsidRPr="006B3527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6B3527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CE1F92">
              <w:rPr>
                <w:snapToGrid w:val="0"/>
                <w:color w:val="000000"/>
                <w:sz w:val="22"/>
              </w:rPr>
              <w:t>E(P)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CE1F92">
              <w:rPr>
                <w:snapToGrid w:val="0"/>
                <w:color w:val="000000"/>
                <w:sz w:val="22"/>
              </w:rPr>
              <w:t xml:space="preserve">= 1, если </w:t>
            </w:r>
            <w:proofErr w:type="gramStart"/>
            <w:r w:rsidRPr="00CE1F92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CE1F92">
              <w:rPr>
                <w:snapToGrid w:val="0"/>
                <w:color w:val="000000"/>
                <w:sz w:val="22"/>
              </w:rPr>
              <w:t xml:space="preserve"> </w:t>
            </w:r>
            <w:r w:rsidRPr="00CE1F92">
              <w:rPr>
                <w:snapToGrid w:val="0"/>
                <w:color w:val="000000"/>
                <w:sz w:val="22"/>
                <w:u w:val="single"/>
              </w:rPr>
              <w:t>&lt;</w:t>
            </w:r>
            <w:r w:rsidRPr="00CE1F92">
              <w:rPr>
                <w:snapToGrid w:val="0"/>
                <w:color w:val="000000"/>
                <w:sz w:val="22"/>
              </w:rPr>
              <w:t xml:space="preserve"> 1,5%</w:t>
            </w:r>
            <w:r>
              <w:rPr>
                <w:snapToGrid w:val="0"/>
                <w:color w:val="000000"/>
                <w:sz w:val="22"/>
              </w:rPr>
              <w:t>;</w:t>
            </w:r>
          </w:p>
          <w:p w:rsidR="00C1506C" w:rsidRPr="00CE1F92" w:rsidRDefault="00C1506C" w:rsidP="00C1506C">
            <w:pPr>
              <w:rPr>
                <w:snapToGrid w:val="0"/>
                <w:color w:val="000000"/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napToGrid w:val="0"/>
                <w:color w:val="000000"/>
                <w:sz w:val="22"/>
              </w:rPr>
              <w:t>E(P)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CE1F92">
              <w:rPr>
                <w:snapToGrid w:val="0"/>
                <w:color w:val="000000"/>
                <w:sz w:val="22"/>
              </w:rPr>
              <w:t xml:space="preserve">= 0, если </w:t>
            </w:r>
            <w:proofErr w:type="gramStart"/>
            <w:r w:rsidRPr="00CE1F92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CE1F92">
              <w:rPr>
                <w:snapToGrid w:val="0"/>
                <w:color w:val="000000"/>
                <w:sz w:val="22"/>
              </w:rPr>
              <w:t xml:space="preserve"> &gt; 1,5%</w:t>
            </w:r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2160" w:type="dxa"/>
          </w:tcPr>
          <w:p w:rsidR="000F4235" w:rsidRDefault="000F4235" w:rsidP="000F4235">
            <w:pPr>
              <w:rPr>
                <w:sz w:val="22"/>
              </w:rPr>
            </w:pPr>
            <w:r w:rsidRPr="006E337B">
              <w:rPr>
                <w:sz w:val="22"/>
              </w:rPr>
              <w:t>Бюджетный отдел</w:t>
            </w:r>
            <w:r>
              <w:rPr>
                <w:sz w:val="22"/>
              </w:rPr>
              <w:t xml:space="preserve">; </w:t>
            </w:r>
          </w:p>
          <w:p w:rsidR="00C1506C" w:rsidRPr="00CE1F92" w:rsidRDefault="000F4235" w:rsidP="000F4235">
            <w:pPr>
              <w:rPr>
                <w:sz w:val="22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</w:t>
            </w:r>
            <w:r>
              <w:rPr>
                <w:sz w:val="22"/>
              </w:rPr>
              <w:lastRenderedPageBreak/>
              <w:t xml:space="preserve">подрядчиками по состоянию на 1 января года, следующего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отчетным, по отношению к кассовому исполнению расходов ГРБС в отчетном финансовом году.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Pr="00A24DC1" w:rsidRDefault="00DA2ED8" w:rsidP="00E602B0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>Показатель рассчитывается ежегодно</w:t>
            </w:r>
            <w:r w:rsidR="00A24DC1">
              <w:rPr>
                <w:snapToGrid w:val="0"/>
                <w:color w:val="000000"/>
                <w:sz w:val="22"/>
              </w:rPr>
              <w:t xml:space="preserve"> </w:t>
            </w:r>
            <w:r w:rsidR="000C0ABB" w:rsidRPr="00A24DC1">
              <w:rPr>
                <w:snapToGrid w:val="0"/>
                <w:color w:val="000000"/>
                <w:sz w:val="22"/>
              </w:rPr>
              <w:t>в</w:t>
            </w:r>
            <w:r w:rsidR="000C0ABB">
              <w:rPr>
                <w:snapToGrid w:val="0"/>
                <w:color w:val="000000"/>
                <w:sz w:val="22"/>
              </w:rPr>
              <w:t xml:space="preserve"> </w:t>
            </w:r>
            <w:r w:rsidR="00C1506C">
              <w:rPr>
                <w:snapToGrid w:val="0"/>
                <w:color w:val="000000"/>
                <w:sz w:val="22"/>
              </w:rPr>
              <w:t xml:space="preserve">соответствии с приложением № </w:t>
            </w:r>
            <w:r w:rsidR="00E602B0">
              <w:rPr>
                <w:snapToGrid w:val="0"/>
                <w:color w:val="000000"/>
                <w:sz w:val="22"/>
              </w:rPr>
              <w:t>2</w:t>
            </w:r>
            <w:r w:rsidR="00C1506C"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</w:tc>
      </w:tr>
      <w:tr w:rsidR="00C1506C" w:rsidTr="00C1506C">
        <w:tc>
          <w:tcPr>
            <w:tcW w:w="2699" w:type="dxa"/>
          </w:tcPr>
          <w:p w:rsidR="00C1506C" w:rsidRPr="00CE1F92" w:rsidRDefault="00C1506C" w:rsidP="00C1506C">
            <w:pPr>
              <w:rPr>
                <w:sz w:val="22"/>
              </w:rPr>
            </w:pPr>
            <w:r w:rsidRPr="00EE60DB">
              <w:rPr>
                <w:sz w:val="22"/>
              </w:rPr>
              <w:lastRenderedPageBreak/>
              <w:t>2.6</w:t>
            </w:r>
            <w:r>
              <w:rPr>
                <w:sz w:val="22"/>
              </w:rPr>
              <w:t>.</w:t>
            </w:r>
            <w:r w:rsidRPr="00CE1F92">
              <w:rPr>
                <w:sz w:val="22"/>
              </w:rPr>
              <w:t xml:space="preserve">Качество Порядка составления, утверждения и ведения бюджетных смет </w:t>
            </w:r>
            <w:r w:rsidRPr="0030549D">
              <w:rPr>
                <w:sz w:val="22"/>
              </w:rPr>
              <w:t>участников бюджетного процесса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</w:p>
        </w:tc>
        <w:tc>
          <w:tcPr>
            <w:tcW w:w="2701" w:type="dxa"/>
          </w:tcPr>
          <w:p w:rsidR="00E602B0" w:rsidRPr="00CE1F92" w:rsidRDefault="00E602B0" w:rsidP="00E602B0">
            <w:pPr>
              <w:jc w:val="both"/>
              <w:rPr>
                <w:sz w:val="22"/>
              </w:rPr>
            </w:pPr>
            <w:r w:rsidRPr="00CE1F92">
              <w:rPr>
                <w:sz w:val="22"/>
              </w:rPr>
              <w:t>Наличие правового акта ГРБС, содержащего:</w:t>
            </w:r>
          </w:p>
          <w:p w:rsidR="00E602B0" w:rsidRPr="00CE1F92" w:rsidRDefault="00E602B0" w:rsidP="00E602B0">
            <w:pPr>
              <w:jc w:val="both"/>
              <w:rPr>
                <w:sz w:val="22"/>
              </w:rPr>
            </w:pPr>
            <w:r w:rsidRPr="00CE1F92">
              <w:rPr>
                <w:sz w:val="22"/>
              </w:rPr>
              <w:t xml:space="preserve">1) процедуры составления, ведения и утверждения бюджетных </w:t>
            </w:r>
            <w:proofErr w:type="gramStart"/>
            <w:r w:rsidRPr="00CE1F92">
              <w:rPr>
                <w:sz w:val="22"/>
              </w:rPr>
              <w:t>смет</w:t>
            </w:r>
            <w:proofErr w:type="gramEnd"/>
            <w:r w:rsidRPr="00CE1F92">
              <w:rPr>
                <w:sz w:val="22"/>
              </w:rPr>
              <w:t xml:space="preserve"> подведомственных ПБС, применяемые как к ГРБС, так и к другим подведомственным участникам бюджетного процесса;</w:t>
            </w:r>
          </w:p>
          <w:p w:rsidR="00E602B0" w:rsidRPr="00CE1F92" w:rsidRDefault="00E602B0" w:rsidP="00E602B0">
            <w:pPr>
              <w:jc w:val="both"/>
              <w:rPr>
                <w:sz w:val="22"/>
              </w:rPr>
            </w:pPr>
            <w:r w:rsidRPr="00CE1F92">
              <w:rPr>
                <w:sz w:val="22"/>
              </w:rPr>
              <w:t xml:space="preserve">2) процедуры составления и представления расчетов </w:t>
            </w:r>
            <w:r w:rsidRPr="00CE1F92">
              <w:rPr>
                <w:sz w:val="22"/>
              </w:rPr>
              <w:lastRenderedPageBreak/>
              <w:t>(обоснований) к бюджетным сметам подведомственных ПБС;</w:t>
            </w:r>
          </w:p>
          <w:p w:rsidR="00E602B0" w:rsidRPr="00CE1F92" w:rsidRDefault="00E602B0" w:rsidP="00E602B0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E1F92">
              <w:rPr>
                <w:sz w:val="22"/>
              </w:rPr>
              <w:t>) процедуры составления и представления проектов бюджетных смет на этапе формирования бюджетных проектировок (бюджета);</w:t>
            </w:r>
          </w:p>
          <w:p w:rsidR="00C1506C" w:rsidRPr="00CE1F92" w:rsidRDefault="00E602B0" w:rsidP="00E602B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CE1F92">
              <w:rPr>
                <w:b/>
                <w:sz w:val="22"/>
              </w:rPr>
              <w:t xml:space="preserve">) </w:t>
            </w:r>
            <w:r w:rsidRPr="00CE1F92">
              <w:rPr>
                <w:sz w:val="22"/>
              </w:rPr>
              <w:t>положения, соответствующие другим положениям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20.11.2007 № 112н</w:t>
            </w:r>
          </w:p>
        </w:tc>
        <w:tc>
          <w:tcPr>
            <w:tcW w:w="900" w:type="dxa"/>
            <w:vAlign w:val="center"/>
          </w:tcPr>
          <w:p w:rsidR="00C1506C" w:rsidRPr="00CE1F92" w:rsidRDefault="00C1506C" w:rsidP="00C1506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C1506C" w:rsidRPr="00142151" w:rsidRDefault="00C1506C" w:rsidP="00C1506C">
            <w:pPr>
              <w:jc w:val="center"/>
              <w:rPr>
                <w:sz w:val="22"/>
                <w:szCs w:val="22"/>
              </w:rPr>
            </w:pPr>
            <w:r w:rsidRPr="00142151"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</w:tcPr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  <w:lang w:val="en-US"/>
              </w:rPr>
              <w:t>E</w:t>
            </w:r>
            <w:r w:rsidRPr="00CE1F92">
              <w:rPr>
                <w:sz w:val="22"/>
              </w:rPr>
              <w:t>(</w:t>
            </w:r>
            <w:r w:rsidRPr="00CE1F92">
              <w:rPr>
                <w:sz w:val="22"/>
                <w:lang w:val="en-US"/>
              </w:rPr>
              <w:t>P</w:t>
            </w:r>
            <w:r w:rsidRPr="00CE1F9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1, если правовой акт ГРБС полностью соответствует требованиям 1) –</w:t>
            </w:r>
            <w:r w:rsidRPr="001818E3">
              <w:rPr>
                <w:sz w:val="22"/>
              </w:rPr>
              <w:t>4)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настоящего пункта;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rPr>
                <w:sz w:val="22"/>
              </w:rPr>
            </w:pPr>
            <w:r w:rsidRPr="00CE1F92">
              <w:rPr>
                <w:sz w:val="22"/>
                <w:lang w:val="en-US"/>
              </w:rPr>
              <w:t>E</w:t>
            </w:r>
            <w:r w:rsidRPr="00CE1F92">
              <w:rPr>
                <w:sz w:val="22"/>
              </w:rPr>
              <w:t>(</w:t>
            </w:r>
            <w:r w:rsidRPr="00CE1F92">
              <w:rPr>
                <w:sz w:val="22"/>
                <w:lang w:val="en-US"/>
              </w:rPr>
              <w:t>P</w:t>
            </w:r>
            <w:r w:rsidRPr="00CE1F9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0,5, если правовой акт ГРБС полностью или частично не соответствует хотя бы одному из требований 1) – 4) настоящего пункта;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2E76F2" w:rsidRDefault="00C1506C" w:rsidP="00C1506C">
            <w:pPr>
              <w:rPr>
                <w:sz w:val="22"/>
              </w:rPr>
            </w:pPr>
            <w:proofErr w:type="gramStart"/>
            <w:r w:rsidRPr="00CE1F92">
              <w:rPr>
                <w:sz w:val="22"/>
                <w:lang w:val="en-US"/>
              </w:rPr>
              <w:t>E</w:t>
            </w:r>
            <w:r w:rsidRPr="00CE1F92">
              <w:rPr>
                <w:sz w:val="22"/>
              </w:rPr>
              <w:t>(</w:t>
            </w:r>
            <w:proofErr w:type="gramEnd"/>
            <w:r w:rsidRPr="00CE1F92">
              <w:rPr>
                <w:sz w:val="22"/>
                <w:lang w:val="en-US"/>
              </w:rPr>
              <w:t>P</w:t>
            </w:r>
            <w:r w:rsidRPr="00CE1F9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CE1F92">
              <w:rPr>
                <w:sz w:val="22"/>
              </w:rPr>
              <w:t>0, если правовой акт ГРБС полностью или частично не соответствует двум и более требованиям 1) – 4) настоящего пункта</w:t>
            </w:r>
            <w:r w:rsidRPr="002E76F2">
              <w:rPr>
                <w:sz w:val="22"/>
              </w:rPr>
              <w:t>.</w:t>
            </w:r>
          </w:p>
          <w:p w:rsidR="00C1506C" w:rsidRPr="00CE1F92" w:rsidRDefault="00C1506C" w:rsidP="00C1506C">
            <w:pPr>
              <w:rPr>
                <w:sz w:val="22"/>
              </w:rPr>
            </w:pPr>
          </w:p>
          <w:p w:rsidR="00C1506C" w:rsidRPr="00CE1F92" w:rsidRDefault="00C1506C" w:rsidP="00C1506C">
            <w:pPr>
              <w:autoSpaceDE w:val="0"/>
              <w:autoSpaceDN w:val="0"/>
              <w:adjustRightInd w:val="0"/>
              <w:ind w:firstLine="540"/>
              <w:rPr>
                <w:sz w:val="22"/>
              </w:rPr>
            </w:pPr>
          </w:p>
        </w:tc>
        <w:tc>
          <w:tcPr>
            <w:tcW w:w="2160" w:type="dxa"/>
          </w:tcPr>
          <w:p w:rsidR="00C1506C" w:rsidRPr="00CE1F92" w:rsidRDefault="00E602B0" w:rsidP="00C150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Бюджетный отдел</w:t>
            </w:r>
            <w:r w:rsidR="00C1506C" w:rsidRPr="00CE1F92">
              <w:rPr>
                <w:sz w:val="22"/>
              </w:rPr>
              <w:t xml:space="preserve"> на основании данных ГРБС</w:t>
            </w:r>
            <w:r w:rsidR="00C1506C"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применяется для оценки правового обеспечения деятельности </w:t>
            </w:r>
            <w:r w:rsidRPr="008D1B24">
              <w:rPr>
                <w:sz w:val="22"/>
              </w:rPr>
              <w:t>участников бюджетного процесса</w:t>
            </w:r>
            <w:r>
              <w:rPr>
                <w:sz w:val="22"/>
              </w:rPr>
              <w:t xml:space="preserve"> в части исполнения расходов бюджета на обеспечение </w:t>
            </w:r>
            <w:proofErr w:type="gramStart"/>
            <w:r>
              <w:rPr>
                <w:sz w:val="22"/>
              </w:rPr>
              <w:lastRenderedPageBreak/>
              <w:t>выполнения функций получателей средств бюджета</w:t>
            </w:r>
            <w:proofErr w:type="gramEnd"/>
            <w:r>
              <w:rPr>
                <w:sz w:val="22"/>
              </w:rPr>
              <w:t>.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Pr="00FE571E" w:rsidRDefault="00C1506C" w:rsidP="00C1506C">
            <w:pPr>
              <w:rPr>
                <w:strike/>
                <w:sz w:val="22"/>
              </w:rPr>
            </w:pPr>
            <w:r w:rsidRPr="00DA2ED8">
              <w:rPr>
                <w:sz w:val="22"/>
              </w:rPr>
              <w:t>Показатель рассчитывается</w:t>
            </w:r>
            <w:r w:rsidRPr="00DA2ED8">
              <w:rPr>
                <w:strike/>
                <w:sz w:val="22"/>
              </w:rPr>
              <w:t xml:space="preserve"> </w:t>
            </w:r>
          </w:p>
          <w:p w:rsidR="00DA2ED8" w:rsidRPr="00DA2ED8" w:rsidRDefault="00DA2ED8" w:rsidP="00DA2ED8">
            <w:pPr>
              <w:rPr>
                <w:snapToGrid w:val="0"/>
                <w:color w:val="000000"/>
                <w:sz w:val="22"/>
              </w:rPr>
            </w:pPr>
            <w:r w:rsidRPr="00DA2ED8">
              <w:rPr>
                <w:snapToGrid w:val="0"/>
                <w:color w:val="000000"/>
                <w:sz w:val="22"/>
              </w:rPr>
              <w:t xml:space="preserve">ежегодно. 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>Предоставляются копии документов.</w:t>
            </w:r>
          </w:p>
        </w:tc>
      </w:tr>
      <w:tr w:rsidR="00C1506C" w:rsidTr="00C1506C">
        <w:tc>
          <w:tcPr>
            <w:tcW w:w="2699" w:type="dxa"/>
          </w:tcPr>
          <w:p w:rsidR="00C1506C" w:rsidRPr="00FE571E" w:rsidRDefault="00C1506C" w:rsidP="00C1506C">
            <w:pPr>
              <w:rPr>
                <w:sz w:val="22"/>
              </w:rPr>
            </w:pPr>
            <w:r w:rsidRPr="00FE571E">
              <w:rPr>
                <w:sz w:val="22"/>
              </w:rPr>
              <w:lastRenderedPageBreak/>
              <w:t xml:space="preserve">2.7. Своевременность заключения </w:t>
            </w:r>
            <w:r w:rsidR="00E602B0">
              <w:rPr>
                <w:sz w:val="22"/>
              </w:rPr>
              <w:t xml:space="preserve">муниципальных </w:t>
            </w:r>
            <w:r w:rsidRPr="00FE571E">
              <w:rPr>
                <w:sz w:val="22"/>
              </w:rPr>
              <w:t xml:space="preserve">контрактов на поставки товаров, оказание услуг, выполнение работ для </w:t>
            </w:r>
            <w:r w:rsidR="00E602B0">
              <w:rPr>
                <w:sz w:val="22"/>
              </w:rPr>
              <w:t>муниципальных</w:t>
            </w:r>
            <w:r w:rsidRPr="00FE571E">
              <w:rPr>
                <w:sz w:val="22"/>
              </w:rPr>
              <w:t xml:space="preserve"> нужд</w:t>
            </w:r>
          </w:p>
          <w:p w:rsidR="00C1506C" w:rsidRPr="00FE571E" w:rsidRDefault="00C1506C" w:rsidP="00C1506C">
            <w:pPr>
              <w:rPr>
                <w:b/>
                <w:sz w:val="22"/>
              </w:rPr>
            </w:pPr>
          </w:p>
        </w:tc>
        <w:tc>
          <w:tcPr>
            <w:tcW w:w="2701" w:type="dxa"/>
          </w:tcPr>
          <w:p w:rsidR="00C1506C" w:rsidRPr="00FE571E" w:rsidRDefault="00C1506C" w:rsidP="00C1506C">
            <w:pPr>
              <w:rPr>
                <w:sz w:val="22"/>
              </w:rPr>
            </w:pPr>
            <w:r w:rsidRPr="00FE571E">
              <w:rPr>
                <w:sz w:val="22"/>
                <w:lang w:val="en-US"/>
              </w:rPr>
              <w:t>P</w:t>
            </w:r>
            <w:r w:rsidRPr="00FE571E">
              <w:rPr>
                <w:sz w:val="22"/>
              </w:rPr>
              <w:t xml:space="preserve"> = </w:t>
            </w:r>
            <w:r w:rsidRPr="00FE571E">
              <w:rPr>
                <w:sz w:val="22"/>
                <w:lang w:val="en-US"/>
              </w:rPr>
              <w:t>Q</w:t>
            </w:r>
            <w:proofErr w:type="spellStart"/>
            <w:r w:rsidRPr="00FE571E">
              <w:rPr>
                <w:sz w:val="22"/>
              </w:rPr>
              <w:t>з.контр</w:t>
            </w:r>
            <w:proofErr w:type="spellEnd"/>
            <w:r w:rsidRPr="00FE571E">
              <w:rPr>
                <w:sz w:val="22"/>
              </w:rPr>
              <w:t>./</w:t>
            </w:r>
            <w:r w:rsidRPr="00FE571E">
              <w:rPr>
                <w:sz w:val="22"/>
                <w:lang w:val="en-US"/>
              </w:rPr>
              <w:t>Q</w:t>
            </w:r>
            <w:proofErr w:type="spellStart"/>
            <w:r w:rsidRPr="00FE571E">
              <w:rPr>
                <w:sz w:val="22"/>
              </w:rPr>
              <w:t>дов.лим</w:t>
            </w:r>
            <w:proofErr w:type="spellEnd"/>
            <w:r w:rsidRPr="00FE571E">
              <w:rPr>
                <w:sz w:val="22"/>
              </w:rPr>
              <w:t>. *100, где:</w:t>
            </w:r>
          </w:p>
          <w:p w:rsidR="00C1506C" w:rsidRPr="00FE571E" w:rsidRDefault="00C1506C" w:rsidP="00C1506C">
            <w:pPr>
              <w:rPr>
                <w:sz w:val="22"/>
              </w:rPr>
            </w:pPr>
          </w:p>
          <w:p w:rsidR="00C1506C" w:rsidRPr="00FE571E" w:rsidRDefault="00C1506C" w:rsidP="00C1506C">
            <w:pPr>
              <w:rPr>
                <w:sz w:val="22"/>
              </w:rPr>
            </w:pPr>
            <w:r w:rsidRPr="00FE571E">
              <w:rPr>
                <w:sz w:val="22"/>
                <w:lang w:val="en-US"/>
              </w:rPr>
              <w:t>Q</w:t>
            </w:r>
            <w:proofErr w:type="spellStart"/>
            <w:r w:rsidRPr="00FE571E">
              <w:rPr>
                <w:sz w:val="22"/>
              </w:rPr>
              <w:t>з.контр</w:t>
            </w:r>
            <w:proofErr w:type="spellEnd"/>
            <w:r w:rsidRPr="00FE571E">
              <w:rPr>
                <w:sz w:val="22"/>
              </w:rPr>
              <w:t xml:space="preserve">. - объем принятых бюджетных обязательств путем заключения </w:t>
            </w:r>
            <w:r w:rsidR="00E602B0">
              <w:rPr>
                <w:sz w:val="22"/>
              </w:rPr>
              <w:t xml:space="preserve">муниципальных </w:t>
            </w:r>
            <w:r w:rsidRPr="00FE571E">
              <w:rPr>
                <w:sz w:val="22"/>
              </w:rPr>
              <w:t xml:space="preserve">контрактов, иных договоров на поставки товаров, оказание услуг, </w:t>
            </w:r>
            <w:r w:rsidRPr="00FE571E">
              <w:rPr>
                <w:sz w:val="22"/>
              </w:rPr>
              <w:lastRenderedPageBreak/>
              <w:t xml:space="preserve">выполнение работ для </w:t>
            </w:r>
            <w:r w:rsidR="00E602B0">
              <w:rPr>
                <w:sz w:val="22"/>
              </w:rPr>
              <w:t>муниципальных</w:t>
            </w:r>
            <w:r w:rsidRPr="00FE571E">
              <w:rPr>
                <w:sz w:val="22"/>
              </w:rPr>
              <w:t xml:space="preserve"> нужд в первом полугодии текущего финансового года;</w:t>
            </w:r>
          </w:p>
          <w:p w:rsidR="00C1506C" w:rsidRPr="00FE571E" w:rsidRDefault="00C1506C" w:rsidP="00C1506C">
            <w:pPr>
              <w:rPr>
                <w:sz w:val="22"/>
              </w:rPr>
            </w:pPr>
          </w:p>
          <w:p w:rsidR="00C1506C" w:rsidRPr="00FE571E" w:rsidRDefault="00C1506C" w:rsidP="00E602B0">
            <w:pPr>
              <w:rPr>
                <w:sz w:val="22"/>
              </w:rPr>
            </w:pPr>
            <w:r w:rsidRPr="00FE571E">
              <w:rPr>
                <w:sz w:val="22"/>
                <w:lang w:val="en-US"/>
              </w:rPr>
              <w:t>Q</w:t>
            </w:r>
            <w:r w:rsidRPr="00FE571E">
              <w:rPr>
                <w:sz w:val="22"/>
              </w:rPr>
              <w:t xml:space="preserve"> </w:t>
            </w:r>
            <w:proofErr w:type="spellStart"/>
            <w:r w:rsidRPr="00FE571E">
              <w:rPr>
                <w:sz w:val="22"/>
              </w:rPr>
              <w:t>дов.лим</w:t>
            </w:r>
            <w:proofErr w:type="spellEnd"/>
            <w:r w:rsidRPr="00FE571E">
              <w:rPr>
                <w:sz w:val="22"/>
              </w:rPr>
              <w:t xml:space="preserve">. - объем доведенных лимитов бюджетных обязательств до ГРБС на поставку товаров, оказание услуг, выполнение работ для </w:t>
            </w:r>
            <w:r w:rsidR="00E602B0">
              <w:rPr>
                <w:sz w:val="22"/>
              </w:rPr>
              <w:t>муниципальны</w:t>
            </w:r>
            <w:r w:rsidRPr="00FE571E">
              <w:rPr>
                <w:sz w:val="22"/>
              </w:rPr>
              <w:t>х нужд в первом полугодии текущего финансового года.</w:t>
            </w:r>
          </w:p>
        </w:tc>
        <w:tc>
          <w:tcPr>
            <w:tcW w:w="900" w:type="dxa"/>
          </w:tcPr>
          <w:p w:rsidR="00C1506C" w:rsidRPr="00FE571E" w:rsidRDefault="00C1506C" w:rsidP="00C1506C">
            <w:pPr>
              <w:jc w:val="center"/>
              <w:rPr>
                <w:sz w:val="22"/>
                <w:szCs w:val="22"/>
              </w:rPr>
            </w:pPr>
            <w:r w:rsidRPr="00FE571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Pr="00FE571E" w:rsidRDefault="00C1506C" w:rsidP="00C1506C">
            <w:pPr>
              <w:jc w:val="center"/>
              <w:rPr>
                <w:sz w:val="22"/>
                <w:szCs w:val="22"/>
              </w:rPr>
            </w:pPr>
            <w:r w:rsidRPr="00FE571E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FE571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C1506C" w:rsidRPr="00FE571E" w:rsidRDefault="00C1506C" w:rsidP="00C1506C">
            <w:pPr>
              <w:rPr>
                <w:sz w:val="22"/>
              </w:rPr>
            </w:pPr>
            <w:r w:rsidRPr="00FE571E">
              <w:rPr>
                <w:snapToGrid w:val="0"/>
                <w:color w:val="000000"/>
                <w:sz w:val="22"/>
                <w:lang w:val="en-US"/>
              </w:rPr>
              <w:t>E(P)</w:t>
            </w:r>
            <w:r w:rsidRPr="00FE571E">
              <w:rPr>
                <w:snapToGrid w:val="0"/>
                <w:color w:val="000000"/>
                <w:sz w:val="22"/>
              </w:rPr>
              <w:t xml:space="preserve"> = </w:t>
            </w:r>
            <w:r w:rsidRPr="00FE571E">
              <w:rPr>
                <w:snapToGrid w:val="0"/>
                <w:color w:val="000000"/>
                <w:position w:val="-24"/>
                <w:sz w:val="22"/>
              </w:rPr>
              <w:object w:dxaOrig="440" w:dyaOrig="620">
                <v:shape id="_x0000_i1026" type="#_x0000_t75" style="width:21.75pt;height:31.8pt" o:ole="" fillcolor="window">
                  <v:imagedata r:id="rId10" o:title=""/>
                </v:shape>
                <o:OLEObject Type="Embed" ProgID="Equation.3" ShapeID="_x0000_i1026" DrawAspect="Content" ObjectID="_1580739520" r:id="rId11"/>
              </w:object>
            </w:r>
          </w:p>
          <w:p w:rsidR="00C1506C" w:rsidRPr="00FE571E" w:rsidRDefault="00C1506C" w:rsidP="00C1506C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C1506C" w:rsidRPr="00FE571E" w:rsidRDefault="00E602B0" w:rsidP="00C1506C">
            <w:pPr>
              <w:rPr>
                <w:sz w:val="22"/>
              </w:rPr>
            </w:pPr>
            <w:r>
              <w:rPr>
                <w:sz w:val="22"/>
              </w:rPr>
              <w:t>Бюджетный отдел</w:t>
            </w:r>
            <w:r w:rsidRPr="00CE1F92">
              <w:rPr>
                <w:sz w:val="22"/>
              </w:rPr>
              <w:t xml:space="preserve"> на основании данных ГРБС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Pr="00FE571E" w:rsidRDefault="00C1506C" w:rsidP="00C1506C">
            <w:pPr>
              <w:rPr>
                <w:sz w:val="22"/>
              </w:rPr>
            </w:pPr>
            <w:r w:rsidRPr="00FE571E">
              <w:rPr>
                <w:sz w:val="22"/>
              </w:rPr>
              <w:t xml:space="preserve">Показатель отражает риски неисполнения бюджетных ассигнований в текущем финансовом году в связи с несвоевременным заключением </w:t>
            </w:r>
            <w:r w:rsidR="00E602B0">
              <w:rPr>
                <w:sz w:val="22"/>
              </w:rPr>
              <w:t>муниципальных</w:t>
            </w:r>
            <w:r w:rsidRPr="00FE571E">
              <w:rPr>
                <w:sz w:val="22"/>
              </w:rPr>
              <w:t xml:space="preserve"> </w:t>
            </w:r>
            <w:r w:rsidRPr="00FE571E">
              <w:rPr>
                <w:sz w:val="22"/>
              </w:rPr>
              <w:lastRenderedPageBreak/>
              <w:t xml:space="preserve">контрактов, оказание услуг, выполнение работ для </w:t>
            </w:r>
            <w:r w:rsidR="00E602B0">
              <w:rPr>
                <w:sz w:val="22"/>
              </w:rPr>
              <w:t>муниципальных</w:t>
            </w:r>
            <w:r w:rsidRPr="00FE571E">
              <w:rPr>
                <w:sz w:val="22"/>
              </w:rPr>
              <w:t xml:space="preserve"> нужд.</w:t>
            </w:r>
          </w:p>
          <w:p w:rsidR="00C1506C" w:rsidRPr="00FE571E" w:rsidRDefault="00C1506C" w:rsidP="00C1506C">
            <w:pPr>
              <w:rPr>
                <w:sz w:val="22"/>
              </w:rPr>
            </w:pPr>
          </w:p>
          <w:p w:rsidR="00DA2ED8" w:rsidRPr="00DA2ED8" w:rsidRDefault="00DA2ED8" w:rsidP="00DA2ED8">
            <w:pPr>
              <w:rPr>
                <w:snapToGrid w:val="0"/>
                <w:color w:val="000000"/>
                <w:sz w:val="22"/>
              </w:rPr>
            </w:pPr>
            <w:r w:rsidRPr="00A24DC1">
              <w:rPr>
                <w:snapToGrid w:val="0"/>
                <w:color w:val="000000"/>
                <w:sz w:val="22"/>
              </w:rPr>
              <w:t>Показатель рассчитывается ежегодно.</w:t>
            </w:r>
            <w:r w:rsidRPr="00DA2ED8">
              <w:rPr>
                <w:snapToGrid w:val="0"/>
                <w:color w:val="000000"/>
                <w:sz w:val="22"/>
              </w:rPr>
              <w:t xml:space="preserve"> </w:t>
            </w:r>
          </w:p>
          <w:p w:rsidR="00C1506C" w:rsidRPr="00FE571E" w:rsidRDefault="00C1506C" w:rsidP="00C1506C">
            <w:pPr>
              <w:rPr>
                <w:b/>
                <w:strike/>
                <w:sz w:val="22"/>
              </w:rPr>
            </w:pPr>
            <w:r w:rsidRPr="00FE571E">
              <w:rPr>
                <w:b/>
                <w:strike/>
                <w:sz w:val="22"/>
              </w:rPr>
              <w:t xml:space="preserve"> </w:t>
            </w:r>
          </w:p>
        </w:tc>
      </w:tr>
      <w:tr w:rsidR="00C1506C" w:rsidTr="00C1506C">
        <w:tc>
          <w:tcPr>
            <w:tcW w:w="2699" w:type="dxa"/>
          </w:tcPr>
          <w:p w:rsidR="00C1506C" w:rsidRPr="00AA5514" w:rsidRDefault="00C1506C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lastRenderedPageBreak/>
              <w:t>3. Исполнение бюджета по доходам</w:t>
            </w:r>
          </w:p>
        </w:tc>
        <w:tc>
          <w:tcPr>
            <w:tcW w:w="2701" w:type="dxa"/>
          </w:tcPr>
          <w:p w:rsidR="00C1506C" w:rsidRPr="00AA5514" w:rsidRDefault="00C1506C" w:rsidP="00C150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06C" w:rsidRDefault="00C1506C" w:rsidP="00C1506C">
            <w:pPr>
              <w:jc w:val="both"/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C1506C" w:rsidRDefault="00C1506C" w:rsidP="00C1506C">
            <w:pPr>
              <w:jc w:val="both"/>
              <w:rPr>
                <w:b/>
                <w:sz w:val="22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A24DC1" w:rsidRDefault="00A24DC1" w:rsidP="00E602B0">
            <w:pPr>
              <w:pStyle w:val="a8"/>
              <w:jc w:val="left"/>
              <w:rPr>
                <w:rFonts w:ascii="Times New Roman CYR" w:hAnsi="Times New Roman CYR"/>
                <w:b w:val="0"/>
                <w:snapToGrid w:val="0"/>
                <w:color w:val="000000"/>
                <w:sz w:val="22"/>
                <w:szCs w:val="22"/>
              </w:rPr>
            </w:pPr>
            <w:r w:rsidRPr="00A24DC1">
              <w:rPr>
                <w:rFonts w:ascii="Times New Roman CYR" w:hAnsi="Times New Roman CYR"/>
                <w:b w:val="0"/>
                <w:snapToGrid w:val="0"/>
                <w:color w:val="000000"/>
                <w:sz w:val="22"/>
                <w:szCs w:val="22"/>
              </w:rPr>
              <w:t>3.1. Отклонение от плана формирования налоговых и неналоговых доходов по главному администратору доходов бюджета</w:t>
            </w:r>
            <w:r w:rsidR="00E602B0">
              <w:rPr>
                <w:rFonts w:ascii="Times New Roman CYR" w:hAnsi="Times New Roman CYR"/>
                <w:b w:val="0"/>
                <w:snapToGrid w:val="0"/>
                <w:color w:val="000000"/>
                <w:sz w:val="22"/>
                <w:szCs w:val="22"/>
              </w:rPr>
              <w:t xml:space="preserve"> Белокалитвинского района</w:t>
            </w:r>
          </w:p>
        </w:tc>
        <w:tc>
          <w:tcPr>
            <w:tcW w:w="2701" w:type="dxa"/>
          </w:tcPr>
          <w:p w:rsidR="00C1506C" w:rsidRPr="006C1D39" w:rsidRDefault="00C1506C" w:rsidP="00C1506C">
            <w:pPr>
              <w:rPr>
                <w:sz w:val="22"/>
              </w:rPr>
            </w:pPr>
            <w:proofErr w:type="gramStart"/>
            <w:r w:rsidRPr="006C1D39">
              <w:rPr>
                <w:sz w:val="22"/>
              </w:rPr>
              <w:t>Р</w:t>
            </w:r>
            <w:proofErr w:type="gramEnd"/>
            <w:r w:rsidRPr="006C1D39">
              <w:rPr>
                <w:sz w:val="22"/>
              </w:rPr>
              <w:t xml:space="preserve"> = 100*</w:t>
            </w:r>
            <w:r w:rsidRPr="006C1D39">
              <w:rPr>
                <w:position w:val="-32"/>
                <w:sz w:val="22"/>
              </w:rPr>
              <w:object w:dxaOrig="880" w:dyaOrig="720">
                <v:shape id="_x0000_i1027" type="#_x0000_t75" style="width:44.35pt;height:36.85pt" o:ole="" fillcolor="window">
                  <v:imagedata r:id="rId12" o:title=""/>
                </v:shape>
                <o:OLEObject Type="Embed" ProgID="Equation.3" ShapeID="_x0000_i1027" DrawAspect="Content" ObjectID="_1580739521" r:id="rId13"/>
              </w:object>
            </w:r>
            <w:r w:rsidRPr="006C1D39">
              <w:rPr>
                <w:sz w:val="22"/>
              </w:rPr>
              <w:t xml:space="preserve">, если </w:t>
            </w:r>
            <w:r w:rsidRPr="006C1D39">
              <w:rPr>
                <w:position w:val="-14"/>
                <w:sz w:val="22"/>
              </w:rPr>
              <w:object w:dxaOrig="820" w:dyaOrig="380">
                <v:shape id="_x0000_i1028" type="#_x0000_t75" style="width:40.2pt;height:17.6pt" o:ole="" fillcolor="window">
                  <v:imagedata r:id="rId14" o:title=""/>
                </v:shape>
                <o:OLEObject Type="Embed" ProgID="Equation.3" ShapeID="_x0000_i1028" DrawAspect="Content" ObjectID="_1580739522" r:id="rId15"/>
              </w:object>
            </w:r>
          </w:p>
          <w:p w:rsidR="00C1506C" w:rsidRPr="006C1D39" w:rsidRDefault="00C1506C" w:rsidP="00C1506C">
            <w:pPr>
              <w:rPr>
                <w:sz w:val="22"/>
              </w:rPr>
            </w:pPr>
          </w:p>
          <w:p w:rsidR="00C1506C" w:rsidRPr="006C1D39" w:rsidRDefault="00C1506C" w:rsidP="00C1506C">
            <w:pPr>
              <w:rPr>
                <w:sz w:val="22"/>
              </w:rPr>
            </w:pPr>
            <w:r w:rsidRPr="006C1D39">
              <w:rPr>
                <w:sz w:val="22"/>
                <w:lang w:val="en-US"/>
              </w:rPr>
              <w:t>P</w:t>
            </w:r>
            <w:r w:rsidRPr="006C1D39">
              <w:rPr>
                <w:sz w:val="22"/>
              </w:rPr>
              <w:t xml:space="preserve"> = 100*</w:t>
            </w:r>
            <w:r w:rsidRPr="006C1D39">
              <w:rPr>
                <w:position w:val="-32"/>
                <w:sz w:val="22"/>
              </w:rPr>
              <w:object w:dxaOrig="880" w:dyaOrig="720">
                <v:shape id="_x0000_i1029" type="#_x0000_t75" style="width:44.35pt;height:36.85pt" o:ole="" fillcolor="window">
                  <v:imagedata r:id="rId16" o:title=""/>
                </v:shape>
                <o:OLEObject Type="Embed" ProgID="Equation.3" ShapeID="_x0000_i1029" DrawAspect="Content" ObjectID="_1580739523" r:id="rId17"/>
              </w:object>
            </w:r>
            <w:r w:rsidRPr="006C1D39">
              <w:rPr>
                <w:sz w:val="22"/>
              </w:rPr>
              <w:t xml:space="preserve">, если </w:t>
            </w:r>
            <w:r w:rsidRPr="006C1D39">
              <w:rPr>
                <w:position w:val="-14"/>
                <w:sz w:val="22"/>
              </w:rPr>
              <w:object w:dxaOrig="820" w:dyaOrig="380">
                <v:shape id="_x0000_i1030" type="#_x0000_t75" style="width:40.2pt;height:17.6pt" o:ole="" fillcolor="window">
                  <v:imagedata r:id="rId18" o:title=""/>
                </v:shape>
                <o:OLEObject Type="Embed" ProgID="Equation.3" ShapeID="_x0000_i1030" DrawAspect="Content" ObjectID="_1580739524" r:id="rId19"/>
              </w:object>
            </w:r>
            <w:r w:rsidRPr="006C1D39">
              <w:rPr>
                <w:sz w:val="22"/>
              </w:rPr>
              <w:t>, где</w:t>
            </w:r>
          </w:p>
          <w:p w:rsidR="00C1506C" w:rsidRPr="006C1D39" w:rsidRDefault="00C1506C" w:rsidP="00C1506C">
            <w:pPr>
              <w:rPr>
                <w:sz w:val="22"/>
              </w:rPr>
            </w:pPr>
          </w:p>
          <w:p w:rsidR="00C1506C" w:rsidRPr="00E602B0" w:rsidRDefault="00C1506C" w:rsidP="00C1506C">
            <w:pPr>
              <w:rPr>
                <w:sz w:val="22"/>
              </w:rPr>
            </w:pPr>
            <w:r w:rsidRPr="006C1D39">
              <w:rPr>
                <w:position w:val="-14"/>
                <w:sz w:val="22"/>
              </w:rPr>
              <w:object w:dxaOrig="520" w:dyaOrig="380">
                <v:shape id="_x0000_i1031" type="#_x0000_t75" style="width:25.1pt;height:17.6pt" o:ole="" fillcolor="window">
                  <v:imagedata r:id="rId20" o:title=""/>
                </v:shape>
                <o:OLEObject Type="Embed" ProgID="Equation.3" ShapeID="_x0000_i1031" DrawAspect="Content" ObjectID="_1580739525" r:id="rId21"/>
              </w:object>
            </w:r>
            <w:r w:rsidRPr="006C1D39">
              <w:rPr>
                <w:sz w:val="22"/>
              </w:rPr>
              <w:t xml:space="preserve">плановые объемы </w:t>
            </w:r>
            <w:r w:rsidRPr="001818E3">
              <w:rPr>
                <w:sz w:val="22"/>
              </w:rPr>
              <w:t>налоговых и неналоговых доходов</w:t>
            </w:r>
            <w:r w:rsidRPr="006C1D39">
              <w:rPr>
                <w:sz w:val="22"/>
              </w:rPr>
              <w:t xml:space="preserve"> по главному </w:t>
            </w:r>
            <w:r w:rsidRPr="006C1D39">
              <w:rPr>
                <w:sz w:val="22"/>
              </w:rPr>
              <w:lastRenderedPageBreak/>
              <w:t xml:space="preserve">администратору доходов </w:t>
            </w:r>
            <w:r w:rsidR="00E602B0" w:rsidRPr="00E602B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бюджета Белокалитвинского района</w:t>
            </w:r>
            <w:r w:rsidRPr="00E602B0">
              <w:rPr>
                <w:sz w:val="22"/>
              </w:rPr>
              <w:t>;</w:t>
            </w:r>
          </w:p>
          <w:p w:rsidR="00C1506C" w:rsidRPr="006C1D39" w:rsidRDefault="00C1506C" w:rsidP="00C1506C">
            <w:pPr>
              <w:rPr>
                <w:sz w:val="22"/>
              </w:rPr>
            </w:pPr>
          </w:p>
          <w:p w:rsidR="00C1506C" w:rsidRPr="006C1D39" w:rsidRDefault="00C1506C" w:rsidP="00C1506C">
            <w:pPr>
              <w:rPr>
                <w:sz w:val="22"/>
              </w:rPr>
            </w:pPr>
          </w:p>
          <w:p w:rsidR="00C1506C" w:rsidRPr="006C1D39" w:rsidRDefault="00C1506C" w:rsidP="00C1506C">
            <w:pPr>
              <w:rPr>
                <w:sz w:val="22"/>
              </w:rPr>
            </w:pPr>
            <w:r w:rsidRPr="006C1D39">
              <w:rPr>
                <w:position w:val="-14"/>
                <w:sz w:val="22"/>
              </w:rPr>
              <w:object w:dxaOrig="520" w:dyaOrig="380">
                <v:shape id="_x0000_i1032" type="#_x0000_t75" style="width:25.1pt;height:17.6pt" o:ole="" fillcolor="window">
                  <v:imagedata r:id="rId22" o:title=""/>
                </v:shape>
                <o:OLEObject Type="Embed" ProgID="Equation.3" ShapeID="_x0000_i1032" DrawAspect="Content" ObjectID="_1580739526" r:id="rId23"/>
              </w:object>
            </w:r>
            <w:r w:rsidRPr="006C1D39">
              <w:rPr>
                <w:sz w:val="22"/>
              </w:rPr>
              <w:t xml:space="preserve">кассовое исполнение </w:t>
            </w:r>
            <w:r w:rsidRPr="001818E3">
              <w:rPr>
                <w:sz w:val="22"/>
              </w:rPr>
              <w:t>по налоговым и неналоговым доходам</w:t>
            </w:r>
            <w:r w:rsidRPr="006C1D39">
              <w:rPr>
                <w:sz w:val="22"/>
              </w:rPr>
              <w:t xml:space="preserve">  в отчетном периоде.</w:t>
            </w:r>
          </w:p>
        </w:tc>
        <w:tc>
          <w:tcPr>
            <w:tcW w:w="900" w:type="dxa"/>
          </w:tcPr>
          <w:p w:rsidR="00C1506C" w:rsidRPr="006C1D39" w:rsidRDefault="00C1506C" w:rsidP="00C1506C">
            <w:pPr>
              <w:pStyle w:val="a8"/>
              <w:rPr>
                <w:b w:val="0"/>
              </w:rPr>
            </w:pPr>
            <w:r w:rsidRPr="006C1D39">
              <w:rPr>
                <w:b w:val="0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Pr="006C1D39" w:rsidRDefault="00C1506C" w:rsidP="00C1506C">
            <w:pPr>
              <w:pStyle w:val="a8"/>
              <w:rPr>
                <w:b w:val="0"/>
              </w:rPr>
            </w:pPr>
            <w:r w:rsidRPr="006C1D39">
              <w:rPr>
                <w:b w:val="0"/>
              </w:rPr>
              <w:t>50</w:t>
            </w:r>
          </w:p>
        </w:tc>
        <w:tc>
          <w:tcPr>
            <w:tcW w:w="4140" w:type="dxa"/>
          </w:tcPr>
          <w:p w:rsidR="00C1506C" w:rsidRPr="006C1D39" w:rsidRDefault="00C1506C" w:rsidP="00C1506C">
            <w:pPr>
              <w:rPr>
                <w:snapToGrid w:val="0"/>
                <w:color w:val="000000"/>
                <w:sz w:val="22"/>
              </w:rPr>
            </w:pPr>
            <w:r w:rsidRPr="006C1D39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6C1D39">
              <w:rPr>
                <w:snapToGrid w:val="0"/>
                <w:color w:val="000000"/>
                <w:sz w:val="22"/>
              </w:rPr>
              <w:t>(</w:t>
            </w:r>
            <w:r w:rsidRPr="006C1D39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6C1D39">
              <w:rPr>
                <w:snapToGrid w:val="0"/>
                <w:color w:val="000000"/>
                <w:sz w:val="22"/>
              </w:rPr>
              <w:t>) =</w:t>
            </w:r>
            <w:r w:rsidRPr="006C1D39">
              <w:rPr>
                <w:snapToGrid w:val="0"/>
                <w:color w:val="000000"/>
                <w:position w:val="-140"/>
                <w:sz w:val="22"/>
                <w:lang w:val="en-US"/>
              </w:rPr>
              <w:object w:dxaOrig="3620" w:dyaOrig="2920">
                <v:shape id="_x0000_i1033" type="#_x0000_t75" style="width:165.75pt;height:139.8pt" o:ole="" fillcolor="window">
                  <v:imagedata r:id="rId24" o:title=""/>
                </v:shape>
                <o:OLEObject Type="Embed" ProgID="Equation.3" ShapeID="_x0000_i1033" DrawAspect="Content" ObjectID="_1580739527" r:id="rId25"/>
              </w:object>
            </w:r>
          </w:p>
          <w:p w:rsidR="00C1506C" w:rsidRPr="006C1D39" w:rsidRDefault="00C1506C" w:rsidP="00C15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D39">
              <w:rPr>
                <w:sz w:val="22"/>
              </w:rPr>
              <w:t xml:space="preserve">Если ГРБС не является главным администратором доходов </w:t>
            </w:r>
            <w:r w:rsidR="00E602B0" w:rsidRPr="00E602B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бюджета Белокалитвинского района</w:t>
            </w:r>
            <w:r w:rsidRPr="006C1D39">
              <w:rPr>
                <w:sz w:val="22"/>
              </w:rPr>
              <w:t xml:space="preserve">, </w:t>
            </w:r>
            <w:r w:rsidRPr="006C1D39">
              <w:rPr>
                <w:sz w:val="22"/>
                <w:szCs w:val="22"/>
              </w:rPr>
              <w:t xml:space="preserve">вес данного </w:t>
            </w:r>
            <w:r w:rsidRPr="006C1D39">
              <w:rPr>
                <w:sz w:val="22"/>
                <w:szCs w:val="22"/>
              </w:rPr>
              <w:lastRenderedPageBreak/>
              <w:t>показателя пропорционально распределяется по остальным показателям качества финансового менеджмента.</w:t>
            </w:r>
          </w:p>
          <w:p w:rsidR="00C1506C" w:rsidRPr="006C1D39" w:rsidRDefault="00C1506C" w:rsidP="00C15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506C" w:rsidRPr="006C1D39" w:rsidRDefault="00C1506C" w:rsidP="00C1506C">
            <w:pPr>
              <w:rPr>
                <w:sz w:val="22"/>
              </w:rPr>
            </w:pPr>
            <w:r w:rsidRPr="006C1D39">
              <w:rPr>
                <w:sz w:val="22"/>
              </w:rPr>
              <w:t xml:space="preserve">Е (Р) = 1, если </w:t>
            </w:r>
            <w:r w:rsidRPr="006C1D39">
              <w:rPr>
                <w:position w:val="-14"/>
                <w:sz w:val="22"/>
              </w:rPr>
              <w:object w:dxaOrig="859" w:dyaOrig="380">
                <v:shape id="_x0000_i1034" type="#_x0000_t75" style="width:42.7pt;height:17.6pt" o:ole="" fillcolor="window">
                  <v:imagedata r:id="rId26" o:title=""/>
                </v:shape>
                <o:OLEObject Type="Embed" ProgID="Equation.3" ShapeID="_x0000_i1034" DrawAspect="Content" ObjectID="_1580739528" r:id="rId27"/>
              </w:object>
            </w:r>
            <w:r w:rsidRPr="006C1D39">
              <w:rPr>
                <w:sz w:val="22"/>
              </w:rPr>
              <w:t xml:space="preserve"> и </w:t>
            </w:r>
            <w:r w:rsidRPr="006C1D39">
              <w:rPr>
                <w:position w:val="-14"/>
                <w:sz w:val="22"/>
              </w:rPr>
              <w:object w:dxaOrig="720" w:dyaOrig="380">
                <v:shape id="_x0000_i1035" type="#_x0000_t75" style="width:36.85pt;height:17.6pt" o:ole="" fillcolor="window">
                  <v:imagedata r:id="rId28" o:title=""/>
                </v:shape>
                <o:OLEObject Type="Embed" ProgID="Equation.3" ShapeID="_x0000_i1035" DrawAspect="Content" ObjectID="_1580739529" r:id="rId29"/>
              </w:object>
            </w:r>
            <w:r w:rsidRPr="006C1D39">
              <w:rPr>
                <w:sz w:val="22"/>
              </w:rPr>
              <w:t>, при условии наличия фактических поступлений по прочим неналоговым доходам и поступлениям, носящим разовый характер.</w:t>
            </w:r>
          </w:p>
          <w:p w:rsidR="00C1506C" w:rsidRPr="006C1D39" w:rsidRDefault="00C1506C" w:rsidP="00C1506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  <w:p w:rsidR="00C1506C" w:rsidRPr="006C1D39" w:rsidRDefault="00C1506C" w:rsidP="00C1506C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C1506C" w:rsidRPr="006C1D39" w:rsidRDefault="00E602B0" w:rsidP="00C150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Отдел </w:t>
            </w:r>
            <w:r w:rsidRPr="00891866">
              <w:rPr>
                <w:sz w:val="22"/>
              </w:rPr>
              <w:t>прогнозирования доходов</w:t>
            </w:r>
            <w:r>
              <w:rPr>
                <w:sz w:val="22"/>
              </w:rPr>
              <w:t>, налоговой политики</w:t>
            </w:r>
            <w:r w:rsidRPr="005138B4">
              <w:rPr>
                <w:sz w:val="22"/>
              </w:rPr>
              <w:t xml:space="preserve"> на основании данных ГРБС</w:t>
            </w:r>
          </w:p>
        </w:tc>
        <w:tc>
          <w:tcPr>
            <w:tcW w:w="1886" w:type="dxa"/>
          </w:tcPr>
          <w:p w:rsidR="00C1506C" w:rsidRPr="006C1D39" w:rsidRDefault="00C1506C" w:rsidP="00C1506C">
            <w:pPr>
              <w:rPr>
                <w:sz w:val="22"/>
              </w:rPr>
            </w:pPr>
            <w:r w:rsidRPr="006C1D39">
              <w:rPr>
                <w:sz w:val="22"/>
              </w:rPr>
              <w:t xml:space="preserve">Негативно расценивается как недовыполнение плана формирования по </w:t>
            </w:r>
            <w:r w:rsidRPr="001818E3">
              <w:rPr>
                <w:sz w:val="22"/>
              </w:rPr>
              <w:t>налоговым и неналоговым</w:t>
            </w:r>
            <w:r w:rsidRPr="006C1D39">
              <w:rPr>
                <w:sz w:val="22"/>
              </w:rPr>
              <w:t xml:space="preserve">  доходам для  главного администратора доходов </w:t>
            </w:r>
            <w:r w:rsidR="00E602B0" w:rsidRPr="00E602B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бюджета Белокалитвинского района</w:t>
            </w:r>
            <w:r w:rsidRPr="006C1D39">
              <w:rPr>
                <w:sz w:val="22"/>
              </w:rPr>
              <w:t xml:space="preserve">, так и </w:t>
            </w:r>
            <w:r w:rsidRPr="006C1D39">
              <w:rPr>
                <w:sz w:val="22"/>
              </w:rPr>
              <w:lastRenderedPageBreak/>
              <w:t xml:space="preserve">значительное перевыполнение плана по </w:t>
            </w:r>
            <w:r w:rsidRPr="001818E3">
              <w:rPr>
                <w:sz w:val="22"/>
              </w:rPr>
              <w:t>налоговым и неналоговым</w:t>
            </w:r>
            <w:r w:rsidRPr="006C1D39">
              <w:rPr>
                <w:sz w:val="22"/>
              </w:rPr>
              <w:t xml:space="preserve">  доходам в отчетном периоде.</w:t>
            </w:r>
          </w:p>
          <w:p w:rsidR="00C1506C" w:rsidRPr="006C1D39" w:rsidRDefault="00C1506C" w:rsidP="00C1506C">
            <w:pPr>
              <w:rPr>
                <w:sz w:val="22"/>
              </w:rPr>
            </w:pPr>
            <w:r w:rsidRPr="006C1D39">
              <w:rPr>
                <w:sz w:val="22"/>
              </w:rPr>
              <w:t>Целевым ориентиром для ГРБС (главных администраторов) является значение показателя, не превосходящее 15%.</w:t>
            </w:r>
          </w:p>
          <w:p w:rsidR="00C1506C" w:rsidRPr="006C1D39" w:rsidRDefault="00C1506C" w:rsidP="00C1506C">
            <w:pPr>
              <w:rPr>
                <w:sz w:val="22"/>
              </w:rPr>
            </w:pPr>
          </w:p>
          <w:p w:rsidR="00C1506C" w:rsidRPr="006C1D39" w:rsidRDefault="00C1506C" w:rsidP="00E602B0">
            <w:pPr>
              <w:rPr>
                <w:sz w:val="22"/>
              </w:rPr>
            </w:pPr>
            <w:r w:rsidRPr="006C1D39">
              <w:rPr>
                <w:sz w:val="22"/>
              </w:rPr>
              <w:t>Показатель рассчитывается в</w:t>
            </w:r>
            <w:r w:rsidRPr="006C1D39">
              <w:rPr>
                <w:snapToGrid w:val="0"/>
                <w:color w:val="000000"/>
                <w:sz w:val="22"/>
              </w:rPr>
              <w:t xml:space="preserve"> соответствии с приложением № </w:t>
            </w:r>
            <w:r w:rsidR="00E602B0">
              <w:rPr>
                <w:snapToGrid w:val="0"/>
                <w:color w:val="000000"/>
                <w:sz w:val="22"/>
              </w:rPr>
              <w:t>2</w:t>
            </w:r>
            <w:r w:rsidRPr="006C1D39">
              <w:rPr>
                <w:snapToGrid w:val="0"/>
                <w:color w:val="000000"/>
                <w:sz w:val="22"/>
              </w:rPr>
              <w:t xml:space="preserve"> к Положению</w:t>
            </w:r>
            <w:r w:rsidRPr="006C1D39">
              <w:rPr>
                <w:sz w:val="22"/>
              </w:rPr>
              <w:t xml:space="preserve"> с учетом отраслевых особенностей.</w:t>
            </w:r>
          </w:p>
        </w:tc>
      </w:tr>
      <w:tr w:rsidR="00C1506C" w:rsidTr="00C1506C">
        <w:tc>
          <w:tcPr>
            <w:tcW w:w="2699" w:type="dxa"/>
          </w:tcPr>
          <w:p w:rsidR="00C1506C" w:rsidRPr="0055327C" w:rsidRDefault="00C1506C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3</w: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.2.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701" w:type="dxa"/>
          </w:tcPr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P</w:t>
            </w:r>
            <w:r>
              <w:rPr>
                <w:sz w:val="22"/>
              </w:rPr>
              <w:t xml:space="preserve"> = 100*</w:t>
            </w:r>
            <w:r w:rsidRPr="001909FD">
              <w:rPr>
                <w:position w:val="-14"/>
                <w:sz w:val="22"/>
              </w:rPr>
              <w:object w:dxaOrig="639" w:dyaOrig="380">
                <v:shape id="_x0000_i1036" type="#_x0000_t75" style="width:32.65pt;height:17.6pt" o:ole="" fillcolor="window">
                  <v:imagedata r:id="rId30" o:title=""/>
                </v:shape>
                <o:OLEObject Type="Embed" ProgID="Equation.3" ShapeID="_x0000_i1036" DrawAspect="Content" ObjectID="_1580739530" r:id="rId31"/>
              </w:object>
            </w:r>
            <w:r>
              <w:rPr>
                <w:sz w:val="22"/>
              </w:rPr>
              <w:t>, где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 w:rsidRPr="001909FD">
              <w:rPr>
                <w:position w:val="-4"/>
                <w:sz w:val="22"/>
              </w:rPr>
              <w:object w:dxaOrig="260" w:dyaOrig="260">
                <v:shape id="_x0000_i1037" type="#_x0000_t75" style="width:12.55pt;height:12.55pt" o:ole="" fillcolor="window">
                  <v:imagedata r:id="rId32" o:title=""/>
                </v:shape>
                <o:OLEObject Type="Embed" ProgID="Equation.3" ShapeID="_x0000_i1037" DrawAspect="Content" ObjectID="_1580739531" r:id="rId33"/>
              </w:object>
            </w:r>
            <w:r>
              <w:rPr>
                <w:sz w:val="22"/>
              </w:rPr>
              <w:t xml:space="preserve">- объем дебиторской задолженности по доходам по состоянию на 1 января года, </w:t>
            </w:r>
            <w:r>
              <w:rPr>
                <w:sz w:val="22"/>
              </w:rPr>
              <w:lastRenderedPageBreak/>
              <w:t xml:space="preserve">следующего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отчетным;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r w:rsidRPr="001909FD">
              <w:rPr>
                <w:position w:val="-14"/>
                <w:sz w:val="22"/>
              </w:rPr>
              <w:object w:dxaOrig="520" w:dyaOrig="380">
                <v:shape id="_x0000_i1038" type="#_x0000_t75" style="width:25.1pt;height:17.6pt" o:ole="" fillcolor="window">
                  <v:imagedata r:id="rId22" o:title=""/>
                </v:shape>
                <o:OLEObject Type="Embed" ProgID="Equation.3" ShapeID="_x0000_i1038" DrawAspect="Content" ObjectID="_1580739532" r:id="rId34"/>
              </w:object>
            </w:r>
            <w:r>
              <w:rPr>
                <w:sz w:val="22"/>
              </w:rPr>
              <w:t xml:space="preserve"> кассовое исполнение по доходам в отчетном финансовом году.</w:t>
            </w:r>
          </w:p>
          <w:p w:rsidR="00C1506C" w:rsidRDefault="00C1506C" w:rsidP="00C1506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C1506C" w:rsidRDefault="00C1506C" w:rsidP="00C1506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Pr="00522E42" w:rsidRDefault="00C1506C" w:rsidP="00C1506C">
            <w:pPr>
              <w:jc w:val="center"/>
              <w:rPr>
                <w:strike/>
              </w:rPr>
            </w:pPr>
            <w:r w:rsidRPr="00522E42">
              <w:t>50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z w:val="22"/>
              </w:rPr>
            </w:pPr>
            <w:r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322293">
              <w:rPr>
                <w:snapToGrid w:val="0"/>
                <w:color w:val="000000"/>
                <w:sz w:val="22"/>
              </w:rPr>
              <w:t>(</w:t>
            </w:r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322293">
              <w:rPr>
                <w:snapToGrid w:val="0"/>
                <w:color w:val="000000"/>
                <w:sz w:val="22"/>
              </w:rPr>
              <w:t>)</w:t>
            </w:r>
            <w:r>
              <w:rPr>
                <w:snapToGrid w:val="0"/>
                <w:color w:val="000000"/>
                <w:sz w:val="22"/>
              </w:rPr>
              <w:t xml:space="preserve"> = 1, если </w:t>
            </w:r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322293">
              <w:rPr>
                <w:snapToGrid w:val="0"/>
                <w:color w:val="000000"/>
                <w:sz w:val="22"/>
              </w:rPr>
              <w:t xml:space="preserve"> </w:t>
            </w:r>
            <w:r w:rsidRPr="00322293">
              <w:rPr>
                <w:snapToGrid w:val="0"/>
                <w:color w:val="000000"/>
                <w:sz w:val="22"/>
                <w:u w:val="single"/>
              </w:rPr>
              <w:t>&lt;</w:t>
            </w:r>
            <w:r w:rsidRPr="00646A75">
              <w:rPr>
                <w:sz w:val="22"/>
              </w:rPr>
              <w:t xml:space="preserve"> </w:t>
            </w:r>
            <w:r w:rsidRPr="00322293">
              <w:rPr>
                <w:sz w:val="22"/>
              </w:rPr>
              <w:t xml:space="preserve"> 50%</w:t>
            </w:r>
            <w:r>
              <w:rPr>
                <w:sz w:val="22"/>
              </w:rPr>
              <w:t>,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Default="00C1506C" w:rsidP="00C1506C">
            <w:pPr>
              <w:rPr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322293">
              <w:rPr>
                <w:snapToGrid w:val="0"/>
                <w:color w:val="000000"/>
                <w:sz w:val="22"/>
              </w:rPr>
              <w:t>(</w:t>
            </w:r>
            <w:proofErr w:type="gramEnd"/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322293">
              <w:rPr>
                <w:snapToGrid w:val="0"/>
                <w:color w:val="000000"/>
                <w:sz w:val="22"/>
              </w:rPr>
              <w:t>)</w:t>
            </w:r>
            <w:r>
              <w:rPr>
                <w:snapToGrid w:val="0"/>
                <w:color w:val="000000"/>
                <w:sz w:val="22"/>
              </w:rPr>
              <w:t xml:space="preserve"> = 0, если </w:t>
            </w:r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322293">
              <w:rPr>
                <w:snapToGrid w:val="0"/>
                <w:color w:val="000000"/>
                <w:sz w:val="22"/>
              </w:rPr>
              <w:t xml:space="preserve"> &gt;</w:t>
            </w:r>
            <w:r w:rsidRPr="00646A75">
              <w:rPr>
                <w:sz w:val="22"/>
              </w:rPr>
              <w:t xml:space="preserve"> </w:t>
            </w:r>
            <w:r w:rsidRPr="00322293">
              <w:rPr>
                <w:sz w:val="22"/>
              </w:rPr>
              <w:t>50%</w:t>
            </w:r>
            <w:r>
              <w:rPr>
                <w:sz w:val="22"/>
              </w:rPr>
              <w:t>.</w:t>
            </w:r>
          </w:p>
          <w:p w:rsidR="00C1506C" w:rsidRPr="00646A75" w:rsidRDefault="00C1506C" w:rsidP="00C1506C">
            <w:pPr>
              <w:rPr>
                <w:sz w:val="22"/>
              </w:rPr>
            </w:pPr>
          </w:p>
          <w:p w:rsidR="00C1506C" w:rsidRPr="00322293" w:rsidRDefault="00C1506C" w:rsidP="00C1506C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E602B0" w:rsidRDefault="00E602B0" w:rsidP="00E602B0">
            <w:pPr>
              <w:rPr>
                <w:sz w:val="22"/>
              </w:rPr>
            </w:pPr>
            <w:r w:rsidRPr="006E337B">
              <w:rPr>
                <w:sz w:val="22"/>
              </w:rPr>
              <w:t>Бюджетный отдел</w:t>
            </w:r>
            <w:r>
              <w:rPr>
                <w:sz w:val="22"/>
              </w:rPr>
              <w:t xml:space="preserve">; </w:t>
            </w:r>
          </w:p>
          <w:p w:rsidR="00C1506C" w:rsidRPr="00CE1F92" w:rsidRDefault="00E602B0" w:rsidP="00E602B0">
            <w:pPr>
              <w:rPr>
                <w:sz w:val="22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Негативным считается факт накопления значительного объема дебиторской </w:t>
            </w:r>
            <w:r>
              <w:rPr>
                <w:sz w:val="22"/>
              </w:rPr>
              <w:lastRenderedPageBreak/>
              <w:t xml:space="preserve">задолженности по расчетам с дебиторами по доходам по состоянию на 1 января года, следующего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отчетным, по отношению к кассовому исполнению по доходам в отчетном финансовом году.</w:t>
            </w:r>
          </w:p>
          <w:p w:rsidR="00C1506C" w:rsidRDefault="00C1506C" w:rsidP="00C1506C">
            <w:pPr>
              <w:rPr>
                <w:sz w:val="22"/>
              </w:rPr>
            </w:pPr>
            <w:r>
              <w:rPr>
                <w:sz w:val="22"/>
              </w:rPr>
              <w:t>Целевым ориентиром для ГРБС является значение показателя, равное 0%.</w:t>
            </w:r>
          </w:p>
          <w:p w:rsidR="00C1506C" w:rsidRDefault="00C1506C" w:rsidP="00C1506C">
            <w:pPr>
              <w:rPr>
                <w:sz w:val="22"/>
              </w:rPr>
            </w:pPr>
          </w:p>
          <w:p w:rsidR="00C1506C" w:rsidRPr="00A24DC1" w:rsidRDefault="000C0ABB" w:rsidP="000C0ABB">
            <w:pPr>
              <w:rPr>
                <w:sz w:val="22"/>
              </w:rPr>
            </w:pPr>
            <w:r w:rsidRPr="000C0ABB">
              <w:rPr>
                <w:sz w:val="22"/>
              </w:rPr>
              <w:t>Показатель рассчитывается</w:t>
            </w:r>
            <w:r w:rsidRPr="000C0ABB">
              <w:rPr>
                <w:strike/>
                <w:sz w:val="22"/>
              </w:rPr>
              <w:t xml:space="preserve"> </w:t>
            </w:r>
            <w:r w:rsidRPr="00DA2ED8">
              <w:rPr>
                <w:sz w:val="22"/>
              </w:rPr>
              <w:t>ежегодно</w:t>
            </w:r>
            <w:r w:rsidR="00A24DC1" w:rsidRPr="00A24DC1">
              <w:rPr>
                <w:sz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</w:rPr>
              <w:t>в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="00C1506C">
              <w:rPr>
                <w:snapToGrid w:val="0"/>
                <w:color w:val="000000"/>
                <w:sz w:val="22"/>
              </w:rPr>
              <w:t xml:space="preserve">соответствии с приложением № </w:t>
            </w:r>
            <w:r w:rsidR="00E602B0">
              <w:rPr>
                <w:snapToGrid w:val="0"/>
                <w:color w:val="000000"/>
                <w:sz w:val="22"/>
              </w:rPr>
              <w:t>2</w:t>
            </w:r>
            <w:r w:rsidR="00C1506C"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  <w:p w:rsidR="00C1506C" w:rsidRPr="00B0128F" w:rsidRDefault="00C1506C" w:rsidP="00C1506C">
            <w:pPr>
              <w:rPr>
                <w:sz w:val="22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AA5514" w:rsidRDefault="00C1506C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lastRenderedPageBreak/>
              <w:t>4. Учет и отчетность</w:t>
            </w:r>
          </w:p>
        </w:tc>
        <w:tc>
          <w:tcPr>
            <w:tcW w:w="2701" w:type="dxa"/>
          </w:tcPr>
          <w:p w:rsidR="00C1506C" w:rsidRPr="00AA5514" w:rsidRDefault="00C1506C" w:rsidP="00C150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06C" w:rsidRPr="006B3527" w:rsidRDefault="00C1506C" w:rsidP="00C1506C">
            <w:pPr>
              <w:jc w:val="both"/>
              <w:rPr>
                <w:b/>
              </w:rPr>
            </w:pPr>
          </w:p>
        </w:tc>
        <w:tc>
          <w:tcPr>
            <w:tcW w:w="1886" w:type="dxa"/>
          </w:tcPr>
          <w:p w:rsidR="00C1506C" w:rsidRPr="006B3527" w:rsidRDefault="00C1506C" w:rsidP="00C1506C">
            <w:pPr>
              <w:jc w:val="both"/>
              <w:rPr>
                <w:b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857E8E" w:rsidRDefault="00C1506C" w:rsidP="00E602B0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4.</w:t>
            </w:r>
            <w:r w:rsidRPr="009E16A6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1.</w:t>
            </w:r>
            <w:r w:rsidRPr="00CE1F92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Качество</w:t>
            </w:r>
            <w:r w:rsidRPr="00857E8E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формирования ГРБС </w:t>
            </w:r>
            <w:r w:rsidRPr="00857E8E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бюджетной отчетности и бухгалтерской отчетности </w:t>
            </w:r>
            <w:r w:rsidR="00E602B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муниципальных </w:t>
            </w:r>
            <w:r w:rsidRPr="006D6CA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автономных и бюджетных учреждений</w:t>
            </w:r>
          </w:p>
        </w:tc>
        <w:tc>
          <w:tcPr>
            <w:tcW w:w="2701" w:type="dxa"/>
          </w:tcPr>
          <w:p w:rsidR="00C1506C" w:rsidRPr="00857E8E" w:rsidRDefault="00C1506C" w:rsidP="00E602B0">
            <w:pPr>
              <w:rPr>
                <w:sz w:val="22"/>
                <w:szCs w:val="22"/>
              </w:rPr>
            </w:pPr>
            <w:r w:rsidRPr="00857E8E">
              <w:rPr>
                <w:sz w:val="22"/>
                <w:szCs w:val="22"/>
              </w:rPr>
              <w:lastRenderedPageBreak/>
              <w:t xml:space="preserve">При сдаче отчетности в </w:t>
            </w:r>
            <w:r w:rsidR="00E602B0">
              <w:rPr>
                <w:sz w:val="22"/>
                <w:szCs w:val="22"/>
              </w:rPr>
              <w:t xml:space="preserve">финансовое управление </w:t>
            </w:r>
            <w:r w:rsidR="00E602B0">
              <w:rPr>
                <w:sz w:val="22"/>
                <w:szCs w:val="22"/>
              </w:rPr>
              <w:lastRenderedPageBreak/>
              <w:t xml:space="preserve">Администрации Белокалитвинского района </w:t>
            </w:r>
            <w:r w:rsidRPr="00857E8E">
              <w:rPr>
                <w:sz w:val="22"/>
                <w:szCs w:val="22"/>
              </w:rPr>
              <w:t>отсутствуют протоколы ошибок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C1506C" w:rsidRPr="00857E8E" w:rsidRDefault="00C1506C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06C" w:rsidRPr="009E16A6" w:rsidRDefault="00C1506C" w:rsidP="00C1506C">
            <w:pPr>
              <w:jc w:val="center"/>
              <w:rPr>
                <w:sz w:val="22"/>
                <w:szCs w:val="22"/>
              </w:rPr>
            </w:pPr>
            <w:r w:rsidRPr="009E16A6">
              <w:rPr>
                <w:sz w:val="22"/>
                <w:szCs w:val="22"/>
              </w:rPr>
              <w:t>50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) = 1, если ошибки отсутствуют</w:t>
            </w:r>
            <w:r>
              <w:rPr>
                <w:snapToGrid w:val="0"/>
                <w:color w:val="000000"/>
                <w:sz w:val="22"/>
                <w:szCs w:val="22"/>
              </w:rPr>
              <w:t>;</w:t>
            </w:r>
          </w:p>
          <w:p w:rsidR="00C1506C" w:rsidRPr="00CE1F92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1506C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E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) = 0,5, если ошибки допущены 1 раз и исправлены в соответствии с протоколом ошибок</w:t>
            </w:r>
            <w:r>
              <w:rPr>
                <w:snapToGrid w:val="0"/>
                <w:color w:val="000000"/>
                <w:sz w:val="22"/>
                <w:szCs w:val="22"/>
              </w:rPr>
              <w:t>;</w:t>
            </w:r>
          </w:p>
          <w:p w:rsidR="00C1506C" w:rsidRPr="00CE1F92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1506C" w:rsidRPr="00CE1F92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(</w:t>
            </w:r>
            <w:proofErr w:type="gramEnd"/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 xml:space="preserve">) = 0, если ошибки </w:t>
            </w:r>
            <w:r w:rsidRPr="00C00911">
              <w:rPr>
                <w:snapToGrid w:val="0"/>
                <w:color w:val="000000"/>
                <w:sz w:val="22"/>
                <w:szCs w:val="22"/>
              </w:rPr>
              <w:t>допущены более одного раза и (или) направлено более двух электронных версий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C1506C" w:rsidRPr="00CE1F92" w:rsidRDefault="009D003E" w:rsidP="00C150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Отдел учета исполнения </w:t>
            </w:r>
            <w:r>
              <w:rPr>
                <w:sz w:val="22"/>
              </w:rPr>
              <w:lastRenderedPageBreak/>
              <w:t xml:space="preserve">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 xml:space="preserve"> по результатам приема отчетности </w:t>
            </w:r>
          </w:p>
        </w:tc>
        <w:tc>
          <w:tcPr>
            <w:tcW w:w="1886" w:type="dxa"/>
          </w:tcPr>
          <w:p w:rsidR="00C1506C" w:rsidRDefault="00C1506C" w:rsidP="00C1506C">
            <w:pPr>
              <w:pStyle w:val="af8"/>
              <w:rPr>
                <w:rFonts w:ascii="Times New Roman" w:hAnsi="Times New Roman" w:cs="Times New Roman"/>
                <w:snapToGrid w:val="0"/>
              </w:rPr>
            </w:pPr>
            <w:r w:rsidRPr="00E876BF">
              <w:rPr>
                <w:rFonts w:ascii="Times New Roman" w:hAnsi="Times New Roman" w:cs="Times New Roman"/>
                <w:snapToGrid w:val="0"/>
              </w:rPr>
              <w:lastRenderedPageBreak/>
              <w:t xml:space="preserve">Негативно расценивается </w:t>
            </w:r>
            <w:r w:rsidRPr="00E876BF">
              <w:rPr>
                <w:rFonts w:ascii="Times New Roman" w:hAnsi="Times New Roman" w:cs="Times New Roman"/>
                <w:snapToGrid w:val="0"/>
              </w:rPr>
              <w:lastRenderedPageBreak/>
              <w:t xml:space="preserve">факт постоянного нарушения и некачественной подготовки ГРБС бюджетной отчетности и бухгалтерской отчетности </w:t>
            </w:r>
            <w:r w:rsidR="00E602B0">
              <w:rPr>
                <w:rFonts w:ascii="Times New Roman" w:hAnsi="Times New Roman" w:cs="Times New Roman"/>
                <w:snapToGrid w:val="0"/>
              </w:rPr>
              <w:t>муниципальных</w:t>
            </w:r>
            <w:r w:rsidRPr="00E876BF">
              <w:rPr>
                <w:rFonts w:ascii="Times New Roman" w:hAnsi="Times New Roman" w:cs="Times New Roman"/>
                <w:snapToGrid w:val="0"/>
              </w:rPr>
              <w:t xml:space="preserve"> автономных и бюджетных учреждений.</w:t>
            </w:r>
          </w:p>
          <w:p w:rsidR="00C1506C" w:rsidRPr="00E876BF" w:rsidRDefault="00C1506C" w:rsidP="00C1506C">
            <w:pPr>
              <w:pStyle w:val="af8"/>
              <w:rPr>
                <w:rFonts w:ascii="Times New Roman" w:hAnsi="Times New Roman" w:cs="Times New Roman"/>
                <w:snapToGrid w:val="0"/>
              </w:rPr>
            </w:pPr>
          </w:p>
          <w:p w:rsidR="00C1506C" w:rsidRPr="00FE571E" w:rsidRDefault="00C1506C" w:rsidP="00A24DC1">
            <w:pPr>
              <w:pStyle w:val="af8"/>
              <w:rPr>
                <w:rFonts w:ascii="Times New Roman" w:hAnsi="Times New Roman" w:cs="Times New Roman"/>
                <w:strike/>
                <w:snapToGrid w:val="0"/>
              </w:rPr>
            </w:pPr>
            <w:r w:rsidRPr="00DA2ED8">
              <w:rPr>
                <w:rFonts w:ascii="Times New Roman" w:hAnsi="Times New Roman" w:cs="Times New Roman"/>
                <w:snapToGrid w:val="0"/>
              </w:rPr>
              <w:t>Показатель рассчитывается</w:t>
            </w:r>
            <w:r w:rsidRPr="00DA2ED8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r w:rsidR="00DA2ED8" w:rsidRPr="00DA2ED8">
              <w:rPr>
                <w:rFonts w:ascii="Times New Roman" w:hAnsi="Times New Roman" w:cs="Times New Roman"/>
                <w:snapToGrid w:val="0"/>
              </w:rPr>
              <w:t>ежегодно</w:t>
            </w:r>
            <w:r w:rsidR="00A24DC1"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C1506C" w:rsidTr="00C1506C">
        <w:tc>
          <w:tcPr>
            <w:tcW w:w="2699" w:type="dxa"/>
          </w:tcPr>
          <w:p w:rsidR="00C1506C" w:rsidRPr="00857E8E" w:rsidRDefault="00C1506C" w:rsidP="00E602B0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E1F92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4.</w:t>
            </w:r>
            <w:r w:rsidRPr="009E16A6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2.</w:t>
            </w:r>
            <w:r w:rsidRPr="00CE1F92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Соблюдение сроков предоставления</w:t>
            </w:r>
            <w:r w:rsidRPr="00857E8E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ГРБС бюджетной отчетности и бухгалтерской отчетности </w:t>
            </w:r>
            <w:r w:rsidR="00E602B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муниципальных </w:t>
            </w:r>
            <w:r w:rsidRPr="006D6CA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автономных и бюджетных учреждений</w:t>
            </w:r>
          </w:p>
        </w:tc>
        <w:tc>
          <w:tcPr>
            <w:tcW w:w="2701" w:type="dxa"/>
          </w:tcPr>
          <w:p w:rsidR="00C1506C" w:rsidRPr="00857E8E" w:rsidRDefault="00C1506C" w:rsidP="009D003E">
            <w:pPr>
              <w:rPr>
                <w:sz w:val="22"/>
                <w:szCs w:val="22"/>
              </w:rPr>
            </w:pPr>
            <w:r w:rsidRPr="00857E8E">
              <w:rPr>
                <w:sz w:val="22"/>
                <w:szCs w:val="22"/>
              </w:rPr>
              <w:t xml:space="preserve">Отчетность представлена в сроки,  установленные приказом </w:t>
            </w:r>
            <w:r w:rsidR="009D003E">
              <w:rPr>
                <w:sz w:val="22"/>
                <w:szCs w:val="22"/>
              </w:rPr>
              <w:t>финансового управления Администрации Белокалитвинского района от 16.12.2015 №59</w:t>
            </w:r>
          </w:p>
        </w:tc>
        <w:tc>
          <w:tcPr>
            <w:tcW w:w="900" w:type="dxa"/>
            <w:vAlign w:val="center"/>
          </w:tcPr>
          <w:p w:rsidR="00C1506C" w:rsidRPr="00857E8E" w:rsidRDefault="00C1506C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06C" w:rsidRPr="009E16A6" w:rsidRDefault="00C1506C" w:rsidP="00C1506C">
            <w:pPr>
              <w:jc w:val="center"/>
              <w:rPr>
                <w:sz w:val="22"/>
                <w:szCs w:val="22"/>
              </w:rPr>
            </w:pPr>
            <w:r w:rsidRPr="009E16A6">
              <w:rPr>
                <w:sz w:val="22"/>
                <w:szCs w:val="22"/>
              </w:rPr>
              <w:t>50</w:t>
            </w:r>
          </w:p>
        </w:tc>
        <w:tc>
          <w:tcPr>
            <w:tcW w:w="4140" w:type="dxa"/>
          </w:tcPr>
          <w:p w:rsidR="00C1506C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) = 1, сроки соблюдены</w:t>
            </w:r>
            <w:r>
              <w:rPr>
                <w:snapToGrid w:val="0"/>
                <w:color w:val="000000"/>
                <w:sz w:val="22"/>
                <w:szCs w:val="22"/>
              </w:rPr>
              <w:t>;</w:t>
            </w:r>
          </w:p>
          <w:p w:rsidR="00C1506C" w:rsidRPr="00CE1F92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1506C" w:rsidRPr="00CE1F92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(</w:t>
            </w:r>
            <w:proofErr w:type="gramEnd"/>
            <w:r w:rsidRPr="00CE1F92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>) = 0, сроки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не</w:t>
            </w:r>
            <w:r w:rsidRPr="00CE1F92">
              <w:rPr>
                <w:snapToGrid w:val="0"/>
                <w:color w:val="000000"/>
                <w:sz w:val="22"/>
                <w:szCs w:val="22"/>
              </w:rPr>
              <w:t xml:space="preserve"> соблюдены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C1506C" w:rsidRPr="00CE1F92" w:rsidRDefault="009D003E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Pr="00E876BF" w:rsidRDefault="00C1506C" w:rsidP="00C1506C">
            <w:pPr>
              <w:pStyle w:val="af8"/>
              <w:rPr>
                <w:rFonts w:ascii="Times New Roman" w:hAnsi="Times New Roman" w:cs="Times New Roman"/>
                <w:snapToGrid w:val="0"/>
              </w:rPr>
            </w:pPr>
            <w:r w:rsidRPr="00E876BF">
              <w:rPr>
                <w:rFonts w:ascii="Times New Roman" w:hAnsi="Times New Roman" w:cs="Times New Roman"/>
                <w:snapToGrid w:val="0"/>
              </w:rPr>
              <w:t xml:space="preserve">Негативно расценивается нарушение сроков предоставления бюджетной отчетности и бухгалтерской отчетности </w:t>
            </w:r>
            <w:r w:rsidR="009D003E">
              <w:rPr>
                <w:rFonts w:ascii="Times New Roman" w:hAnsi="Times New Roman" w:cs="Times New Roman"/>
                <w:snapToGrid w:val="0"/>
              </w:rPr>
              <w:t>муниципальных</w:t>
            </w:r>
            <w:r w:rsidRPr="00E876BF">
              <w:rPr>
                <w:rFonts w:ascii="Times New Roman" w:hAnsi="Times New Roman" w:cs="Times New Roman"/>
                <w:snapToGrid w:val="0"/>
              </w:rPr>
              <w:t xml:space="preserve"> автономных и бюджетных учреждений.</w:t>
            </w:r>
          </w:p>
          <w:p w:rsidR="00C1506C" w:rsidRPr="00FE571E" w:rsidRDefault="00D876F2" w:rsidP="00A24DC1">
            <w:pPr>
              <w:pStyle w:val="af8"/>
              <w:rPr>
                <w:rFonts w:ascii="Times New Roman" w:hAnsi="Times New Roman" w:cs="Times New Roman"/>
                <w:strike/>
                <w:snapToGrid w:val="0"/>
              </w:rPr>
            </w:pPr>
            <w:r w:rsidRPr="00DA2ED8">
              <w:rPr>
                <w:rFonts w:ascii="Times New Roman" w:hAnsi="Times New Roman" w:cs="Times New Roman"/>
                <w:snapToGrid w:val="0"/>
              </w:rPr>
              <w:t>Показатель рассчитывается</w:t>
            </w:r>
            <w:r w:rsidRPr="00DA2ED8">
              <w:rPr>
                <w:rFonts w:ascii="Times New Roman" w:hAnsi="Times New Roman" w:cs="Times New Roman"/>
                <w:strike/>
                <w:snapToGrid w:val="0"/>
              </w:rPr>
              <w:t xml:space="preserve"> </w:t>
            </w:r>
            <w:r w:rsidRPr="00DA2ED8">
              <w:rPr>
                <w:rFonts w:ascii="Times New Roman" w:hAnsi="Times New Roman" w:cs="Times New Roman"/>
                <w:snapToGrid w:val="0"/>
              </w:rPr>
              <w:lastRenderedPageBreak/>
              <w:t>ежегодно</w:t>
            </w:r>
            <w:r w:rsidR="00A24DC1"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C1506C" w:rsidTr="00C1506C">
        <w:tc>
          <w:tcPr>
            <w:tcW w:w="2699" w:type="dxa"/>
          </w:tcPr>
          <w:p w:rsidR="00C1506C" w:rsidRPr="00AA5514" w:rsidRDefault="00C1506C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lastRenderedPageBreak/>
              <w:t>5. Контроль и аудит</w:t>
            </w:r>
          </w:p>
        </w:tc>
        <w:tc>
          <w:tcPr>
            <w:tcW w:w="2701" w:type="dxa"/>
          </w:tcPr>
          <w:p w:rsidR="00C1506C" w:rsidRPr="00AA5514" w:rsidRDefault="00C1506C" w:rsidP="00C150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C1506C" w:rsidRPr="00AA5514" w:rsidRDefault="00C1506C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06C" w:rsidRDefault="00C1506C" w:rsidP="00C1506C">
            <w:pPr>
              <w:jc w:val="both"/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C1506C" w:rsidRDefault="00C1506C" w:rsidP="00C1506C">
            <w:pPr>
              <w:jc w:val="both"/>
              <w:rPr>
                <w:b/>
                <w:sz w:val="22"/>
              </w:rPr>
            </w:pPr>
          </w:p>
        </w:tc>
      </w:tr>
      <w:tr w:rsidR="00C1506C" w:rsidTr="00C1506C">
        <w:tc>
          <w:tcPr>
            <w:tcW w:w="2699" w:type="dxa"/>
          </w:tcPr>
          <w:p w:rsidR="00C1506C" w:rsidRPr="006C1D39" w:rsidRDefault="00C1506C" w:rsidP="008D1AAD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5.1. Осуществление мероприятий внутреннего контроля</w:t>
            </w:r>
          </w:p>
        </w:tc>
        <w:tc>
          <w:tcPr>
            <w:tcW w:w="2701" w:type="dxa"/>
          </w:tcPr>
          <w:p w:rsidR="00C1506C" w:rsidRPr="009E16A6" w:rsidRDefault="00C1506C" w:rsidP="00C1506C">
            <w:pPr>
              <w:pStyle w:val="af8"/>
              <w:rPr>
                <w:rFonts w:ascii="Times New Roman" w:hAnsi="Times New Roman" w:cs="Times New Roman"/>
              </w:rPr>
            </w:pPr>
            <w:r w:rsidRPr="006C1D39">
              <w:rPr>
                <w:rFonts w:ascii="Times New Roman" w:hAnsi="Times New Roman" w:cs="Times New Roman"/>
              </w:rPr>
              <w:t xml:space="preserve">Наличие в годовой бюджетной отчетности за отчетный финансовый год заполненной таблицы «Сведения о результатах мероприятий внутреннего </w:t>
            </w:r>
          </w:p>
          <w:p w:rsidR="00C1506C" w:rsidRPr="006C1D39" w:rsidRDefault="00C1506C" w:rsidP="009D003E">
            <w:pPr>
              <w:pStyle w:val="af8"/>
              <w:rPr>
                <w:rFonts w:ascii="Times New Roman" w:hAnsi="Times New Roman" w:cs="Times New Roman"/>
              </w:rPr>
            </w:pPr>
            <w:r w:rsidRPr="006C1D39">
              <w:rPr>
                <w:rFonts w:ascii="Times New Roman" w:hAnsi="Times New Roman" w:cs="Times New Roman"/>
              </w:rPr>
              <w:t xml:space="preserve"> контроля» по форме, утвержденной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«Сведения о результатах мероприятий внутреннего контроля»), содержание которой функционально соответствует характеристикам внутреннего контроля, указанным в комментарии.</w:t>
            </w:r>
          </w:p>
        </w:tc>
        <w:tc>
          <w:tcPr>
            <w:tcW w:w="900" w:type="dxa"/>
          </w:tcPr>
          <w:p w:rsidR="00C1506C" w:rsidRPr="006C1D39" w:rsidRDefault="00C1506C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506C" w:rsidRPr="006C1D39" w:rsidRDefault="00C1506C" w:rsidP="00C1506C">
            <w:pPr>
              <w:jc w:val="center"/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</w:tcPr>
          <w:p w:rsidR="00C1506C" w:rsidRPr="006C1D39" w:rsidRDefault="00C1506C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  <w:lang w:val="en-US"/>
              </w:rPr>
              <w:t>E</w:t>
            </w:r>
            <w:r w:rsidRPr="006C1D39">
              <w:rPr>
                <w:sz w:val="22"/>
                <w:szCs w:val="22"/>
              </w:rPr>
              <w:t>(</w:t>
            </w:r>
            <w:r w:rsidRPr="006C1D39">
              <w:rPr>
                <w:sz w:val="22"/>
                <w:szCs w:val="22"/>
                <w:lang w:val="en-US"/>
              </w:rPr>
              <w:t>P</w:t>
            </w:r>
            <w:r w:rsidRPr="006C1D39">
              <w:rPr>
                <w:sz w:val="22"/>
                <w:szCs w:val="22"/>
              </w:rPr>
              <w:t xml:space="preserve">) = 1, если таблица «Сведения о результатах мероприятий внутреннего контроля» заполнена; </w:t>
            </w:r>
          </w:p>
          <w:p w:rsidR="00C1506C" w:rsidRPr="006C1D39" w:rsidRDefault="00C1506C" w:rsidP="00C1506C">
            <w:pPr>
              <w:rPr>
                <w:sz w:val="22"/>
                <w:szCs w:val="22"/>
              </w:rPr>
            </w:pPr>
          </w:p>
          <w:p w:rsidR="00C1506C" w:rsidRDefault="00C1506C" w:rsidP="00C1506C">
            <w:pPr>
              <w:rPr>
                <w:sz w:val="22"/>
                <w:szCs w:val="22"/>
              </w:rPr>
            </w:pPr>
            <w:proofErr w:type="gramStart"/>
            <w:r w:rsidRPr="006C1D39">
              <w:rPr>
                <w:sz w:val="22"/>
                <w:szCs w:val="22"/>
                <w:lang w:val="en-US"/>
              </w:rPr>
              <w:t>E</w:t>
            </w:r>
            <w:r w:rsidRPr="006C1D39">
              <w:rPr>
                <w:sz w:val="22"/>
                <w:szCs w:val="22"/>
              </w:rPr>
              <w:t>(</w:t>
            </w:r>
            <w:proofErr w:type="gramEnd"/>
            <w:r w:rsidRPr="006C1D39">
              <w:rPr>
                <w:sz w:val="22"/>
                <w:szCs w:val="22"/>
                <w:lang w:val="en-US"/>
              </w:rPr>
              <w:t>P</w:t>
            </w:r>
            <w:r w:rsidRPr="006C1D39">
              <w:rPr>
                <w:sz w:val="22"/>
                <w:szCs w:val="22"/>
              </w:rPr>
              <w:t xml:space="preserve">) = 0, если таблица «Сведения о результатах мероприятий внутреннего контроля» не заполнена. </w:t>
            </w:r>
          </w:p>
          <w:p w:rsidR="00C1506C" w:rsidRDefault="00C1506C" w:rsidP="00C1506C">
            <w:pPr>
              <w:rPr>
                <w:sz w:val="22"/>
                <w:szCs w:val="22"/>
              </w:rPr>
            </w:pPr>
          </w:p>
          <w:p w:rsidR="00C1506C" w:rsidRPr="00EF7AC9" w:rsidRDefault="00C1506C" w:rsidP="009D003E">
            <w:pPr>
              <w:rPr>
                <w:b/>
                <w:sz w:val="22"/>
                <w:szCs w:val="22"/>
              </w:rPr>
            </w:pPr>
            <w:r w:rsidRPr="009E16A6">
              <w:rPr>
                <w:sz w:val="22"/>
                <w:szCs w:val="22"/>
              </w:rPr>
              <w:t>В случае отсутствия в годовой бюджетной отчетности таблицы «Сведения о результатах мероприятий внутреннего контроля» по причине</w:t>
            </w:r>
            <w:r w:rsidRPr="009E16A6">
              <w:rPr>
                <w:sz w:val="28"/>
                <w:szCs w:val="28"/>
              </w:rPr>
              <w:t xml:space="preserve"> </w:t>
            </w:r>
            <w:r w:rsidRPr="009E16A6">
              <w:rPr>
                <w:sz w:val="22"/>
                <w:szCs w:val="22"/>
              </w:rPr>
              <w:t>отсутствия в отчетном финансовом году проверок, осуществленных органом внутреннего контроля, данный показатель не оценивается, вес данного показателя распределяется пропорционально  по</w:t>
            </w:r>
            <w:r w:rsidRPr="00EF7AC9">
              <w:rPr>
                <w:b/>
                <w:sz w:val="22"/>
                <w:szCs w:val="22"/>
              </w:rPr>
              <w:t xml:space="preserve"> </w:t>
            </w:r>
            <w:r w:rsidRPr="009E16A6">
              <w:rPr>
                <w:sz w:val="22"/>
                <w:szCs w:val="22"/>
              </w:rPr>
              <w:t>другим показателям данного блока.</w:t>
            </w:r>
          </w:p>
        </w:tc>
        <w:tc>
          <w:tcPr>
            <w:tcW w:w="2160" w:type="dxa"/>
          </w:tcPr>
          <w:p w:rsidR="00C1506C" w:rsidRPr="006C1D39" w:rsidRDefault="008D1AAD" w:rsidP="00C1506C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C1506C" w:rsidRPr="006C1D39" w:rsidRDefault="00C1506C" w:rsidP="00C1506C">
            <w:pPr>
              <w:rPr>
                <w:sz w:val="22"/>
                <w:szCs w:val="22"/>
              </w:rPr>
            </w:pPr>
            <w:proofErr w:type="gramStart"/>
            <w:r w:rsidRPr="006C1D39">
              <w:rPr>
                <w:sz w:val="22"/>
                <w:szCs w:val="22"/>
              </w:rPr>
              <w:t>Контроль за</w:t>
            </w:r>
            <w:proofErr w:type="gramEnd"/>
            <w:r w:rsidRPr="006C1D39">
              <w:rPr>
                <w:sz w:val="22"/>
                <w:szCs w:val="22"/>
              </w:rPr>
              <w:t xml:space="preserve">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</w:t>
            </w:r>
            <w:r>
              <w:rPr>
                <w:sz w:val="22"/>
                <w:szCs w:val="22"/>
              </w:rPr>
              <w:t>,</w:t>
            </w:r>
            <w:r w:rsidRPr="006C1D39">
              <w:rPr>
                <w:sz w:val="22"/>
                <w:szCs w:val="22"/>
              </w:rPr>
              <w:t xml:space="preserve"> внутренних правовых актов, выполнение мероприятий планов в соответствии с целями и задачами ГРБС</w:t>
            </w:r>
            <w:r w:rsidR="00A24DC1" w:rsidRPr="00A24DC1">
              <w:rPr>
                <w:sz w:val="22"/>
                <w:szCs w:val="22"/>
              </w:rPr>
              <w:t>.</w:t>
            </w:r>
          </w:p>
          <w:p w:rsidR="00C1506C" w:rsidRPr="006C1D39" w:rsidRDefault="00C1506C" w:rsidP="00C1506C">
            <w:pPr>
              <w:rPr>
                <w:sz w:val="22"/>
                <w:szCs w:val="22"/>
              </w:rPr>
            </w:pPr>
          </w:p>
          <w:p w:rsidR="00C1506C" w:rsidRPr="00D876F2" w:rsidRDefault="00C1506C" w:rsidP="00C1506C">
            <w:pPr>
              <w:rPr>
                <w:sz w:val="22"/>
                <w:szCs w:val="22"/>
              </w:rPr>
            </w:pPr>
            <w:r w:rsidRPr="00D876F2">
              <w:rPr>
                <w:sz w:val="22"/>
                <w:szCs w:val="22"/>
              </w:rPr>
              <w:t>Показатель рассчитывается ежегодно</w:t>
            </w:r>
          </w:p>
          <w:p w:rsidR="00C1506C" w:rsidRPr="006C1D39" w:rsidRDefault="00C1506C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>(код формы по ОКУД 0503160, таблица 5).</w:t>
            </w:r>
          </w:p>
        </w:tc>
      </w:tr>
      <w:tr w:rsidR="00C1506C" w:rsidTr="00C1506C">
        <w:tc>
          <w:tcPr>
            <w:tcW w:w="2699" w:type="dxa"/>
          </w:tcPr>
          <w:p w:rsidR="00C1506C" w:rsidRPr="009E16A6" w:rsidRDefault="00C1506C" w:rsidP="00C150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5.2. Динамика нарушений, выявленных в ходе </w:t>
            </w:r>
            <w:r w:rsidRPr="009E16A6">
              <w:rPr>
                <w:rFonts w:ascii="Times New Roman" w:hAnsi="Times New Roman" w:cs="Times New Roman"/>
                <w:sz w:val="22"/>
                <w:szCs w:val="22"/>
              </w:rPr>
              <w:t>внешнего контроля</w:t>
            </w:r>
          </w:p>
          <w:p w:rsidR="00C1506C" w:rsidRPr="00AB4C8C" w:rsidRDefault="00C1506C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</w:tcPr>
          <w:p w:rsidR="00C1506C" w:rsidRPr="00AB4C8C" w:rsidRDefault="00C1506C" w:rsidP="00C1506C">
            <w:pPr>
              <w:jc w:val="both"/>
              <w:rPr>
                <w:sz w:val="22"/>
                <w:szCs w:val="22"/>
              </w:rPr>
            </w:pPr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B4C8C">
              <w:rPr>
                <w:sz w:val="22"/>
                <w:szCs w:val="22"/>
              </w:rPr>
              <w:t>= 100*</w:t>
            </w:r>
            <w:r w:rsidRPr="00BC42C4">
              <w:rPr>
                <w:position w:val="-30"/>
                <w:sz w:val="22"/>
                <w:szCs w:val="22"/>
              </w:rPr>
              <w:object w:dxaOrig="900" w:dyaOrig="700">
                <v:shape id="_x0000_i1039" type="#_x0000_t75" style="width:45.2pt;height:33.5pt" o:ole="" fillcolor="window">
                  <v:imagedata r:id="rId35" o:title=""/>
                </v:shape>
                <o:OLEObject Type="Embed" ProgID="Equation.3" ShapeID="_x0000_i1039" DrawAspect="Content" ObjectID="_1580739533" r:id="rId36"/>
              </w:object>
            </w:r>
            <w:r w:rsidRPr="00AB4C8C">
              <w:rPr>
                <w:sz w:val="22"/>
                <w:szCs w:val="22"/>
              </w:rPr>
              <w:t>, где</w:t>
            </w:r>
          </w:p>
          <w:p w:rsidR="00C1506C" w:rsidRPr="00AB4C8C" w:rsidRDefault="00C1506C" w:rsidP="00C1506C">
            <w:pPr>
              <w:jc w:val="both"/>
              <w:rPr>
                <w:sz w:val="22"/>
                <w:szCs w:val="22"/>
              </w:rPr>
            </w:pPr>
          </w:p>
          <w:p w:rsidR="00C1506C" w:rsidRPr="00AB4C8C" w:rsidRDefault="00C1506C" w:rsidP="00C150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t xml:space="preserve"> </w:t>
            </w:r>
            <w:r w:rsidRPr="00AB4C8C">
              <w:rPr>
                <w:rFonts w:ascii="Times New Roman" w:hAnsi="Times New Roman" w:cs="Times New Roman"/>
                <w:sz w:val="22"/>
                <w:szCs w:val="22"/>
              </w:rPr>
              <w:object w:dxaOrig="540" w:dyaOrig="360">
                <v:shape id="_x0000_i1040" type="#_x0000_t75" style="width:26.8pt;height:18.4pt" o:ole="" fillcolor="window">
                  <v:imagedata r:id="rId37" o:title=""/>
                </v:shape>
                <o:OLEObject Type="Embed" ProgID="Equation.3" ShapeID="_x0000_i1040" DrawAspect="Content" ObjectID="_1580739534" r:id="rId38"/>
              </w:object>
            </w:r>
            <w:r w:rsidRPr="00AB4C8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нарушений, выявленных в ходе </w:t>
            </w:r>
            <w:r w:rsidRPr="009E16A6">
              <w:rPr>
                <w:rFonts w:ascii="Times New Roman" w:hAnsi="Times New Roman" w:cs="Times New Roman"/>
                <w:sz w:val="22"/>
                <w:szCs w:val="22"/>
              </w:rPr>
              <w:t>внешнего контроля,</w:t>
            </w:r>
            <w:r w:rsidRPr="00AB4C8C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1 января отчетного года, определяемое в соответствии с таблицей «Сведения о результатах </w:t>
            </w:r>
            <w:r w:rsidRPr="009E16A6">
              <w:rPr>
                <w:rFonts w:ascii="Times New Roman" w:hAnsi="Times New Roman" w:cs="Times New Roman"/>
                <w:sz w:val="22"/>
                <w:szCs w:val="22"/>
              </w:rPr>
              <w:t>внешнего контроля</w:t>
            </w:r>
            <w:r w:rsidRPr="00AB4C8C">
              <w:rPr>
                <w:rFonts w:ascii="Times New Roman" w:hAnsi="Times New Roman" w:cs="Times New Roman"/>
                <w:sz w:val="22"/>
                <w:szCs w:val="22"/>
              </w:rPr>
              <w:t>», заполненной по форме, утвержденной Инструкцией о составлении и представлении годовой, квартальной и месячной отчетности об исполнении бюджетов бюджетной системы Российской Федерации;</w:t>
            </w:r>
          </w:p>
          <w:p w:rsidR="00C1506C" w:rsidRPr="00AB4C8C" w:rsidRDefault="00C1506C" w:rsidP="00C1506C">
            <w:pPr>
              <w:jc w:val="both"/>
              <w:rPr>
                <w:sz w:val="22"/>
                <w:szCs w:val="22"/>
              </w:rPr>
            </w:pPr>
          </w:p>
          <w:p w:rsidR="00C1506C" w:rsidRPr="00AB4C8C" w:rsidRDefault="00C1506C" w:rsidP="008D1AAD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B4C8C">
              <w:rPr>
                <w:snapToGrid w:val="0"/>
                <w:color w:val="000000"/>
                <w:position w:val="-10"/>
                <w:sz w:val="22"/>
                <w:szCs w:val="22"/>
              </w:rPr>
              <w:object w:dxaOrig="499" w:dyaOrig="340">
                <v:shape id="_x0000_i1041" type="#_x0000_t75" style="width:25.1pt;height:17.6pt" o:ole="" fillcolor="window">
                  <v:imagedata r:id="rId39" o:title=""/>
                </v:shape>
                <o:OLEObject Type="Embed" ProgID="Equation.3" ShapeID="_x0000_i1041" DrawAspect="Content" ObjectID="_1580739535" r:id="rId40"/>
              </w:object>
            </w:r>
            <w:r w:rsidRPr="00AB4C8C">
              <w:rPr>
                <w:snapToGrid w:val="0"/>
                <w:color w:val="000000"/>
                <w:sz w:val="22"/>
                <w:szCs w:val="22"/>
              </w:rPr>
              <w:t>количество</w:t>
            </w:r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нарушений, выявленных в ходе внешних контрольных мероприятий</w:t>
            </w:r>
            <w:r w:rsidRPr="009E16A6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,</w:t>
            </w:r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по состоянию на 1 января года, следующего за </w:t>
            </w:r>
            <w:proofErr w:type="gramStart"/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отчетным</w:t>
            </w:r>
            <w:proofErr w:type="gramEnd"/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, определяемое в соответствии с таблицей </w:t>
            </w:r>
            <w:r w:rsidRPr="00AB4C8C">
              <w:rPr>
                <w:sz w:val="22"/>
                <w:szCs w:val="22"/>
              </w:rPr>
              <w:t xml:space="preserve">«Сведения о результатах </w:t>
            </w:r>
            <w:r w:rsidRPr="009E16A6">
              <w:rPr>
                <w:sz w:val="22"/>
                <w:szCs w:val="22"/>
              </w:rPr>
              <w:t>внешнего контроля</w:t>
            </w:r>
            <w:r w:rsidRPr="00AB4C8C">
              <w:rPr>
                <w:sz w:val="22"/>
                <w:szCs w:val="22"/>
              </w:rPr>
              <w:t>».</w:t>
            </w:r>
          </w:p>
        </w:tc>
        <w:tc>
          <w:tcPr>
            <w:tcW w:w="900" w:type="dxa"/>
          </w:tcPr>
          <w:p w:rsidR="00C1506C" w:rsidRPr="00AB4C8C" w:rsidRDefault="00C1506C" w:rsidP="00C1506C">
            <w:pPr>
              <w:jc w:val="center"/>
              <w:rPr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C1506C" w:rsidRDefault="00C1506C" w:rsidP="00C1506C">
            <w:pPr>
              <w:jc w:val="center"/>
              <w:rPr>
                <w:strike/>
                <w:sz w:val="22"/>
                <w:szCs w:val="22"/>
              </w:rPr>
            </w:pPr>
          </w:p>
          <w:p w:rsidR="00C1506C" w:rsidRPr="009E16A6" w:rsidRDefault="00C1506C" w:rsidP="00C1506C">
            <w:pPr>
              <w:jc w:val="center"/>
              <w:rPr>
                <w:strike/>
                <w:sz w:val="22"/>
                <w:szCs w:val="22"/>
              </w:rPr>
            </w:pPr>
            <w:r w:rsidRPr="009E16A6">
              <w:rPr>
                <w:sz w:val="22"/>
                <w:szCs w:val="22"/>
              </w:rPr>
              <w:t>15</w:t>
            </w:r>
          </w:p>
          <w:p w:rsidR="00C1506C" w:rsidRPr="00AB4C8C" w:rsidRDefault="00C1506C" w:rsidP="00C1506C">
            <w:pPr>
              <w:jc w:val="center"/>
              <w:rPr>
                <w:sz w:val="22"/>
                <w:szCs w:val="22"/>
              </w:rPr>
            </w:pPr>
          </w:p>
          <w:p w:rsidR="00C1506C" w:rsidRPr="00AB4C8C" w:rsidRDefault="00C1506C" w:rsidP="00C1506C">
            <w:pPr>
              <w:jc w:val="center"/>
              <w:rPr>
                <w:sz w:val="22"/>
                <w:szCs w:val="22"/>
              </w:rPr>
            </w:pPr>
          </w:p>
          <w:p w:rsidR="00C1506C" w:rsidRPr="00AB4C8C" w:rsidRDefault="00C1506C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1506C" w:rsidRPr="00AB4C8C" w:rsidRDefault="00C1506C" w:rsidP="00C150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B4C8C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B4C8C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B4C8C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B4C8C">
              <w:rPr>
                <w:snapToGrid w:val="0"/>
                <w:color w:val="000000"/>
                <w:sz w:val="22"/>
                <w:szCs w:val="22"/>
              </w:rPr>
              <w:t>) =</w:t>
            </w:r>
            <w:r w:rsidRPr="00BC42C4">
              <w:rPr>
                <w:snapToGrid w:val="0"/>
                <w:color w:val="000000"/>
                <w:position w:val="-124"/>
                <w:sz w:val="22"/>
                <w:szCs w:val="22"/>
                <w:lang w:val="en-US"/>
              </w:rPr>
              <w:object w:dxaOrig="3379" w:dyaOrig="2600">
                <v:shape id="_x0000_i1042" type="#_x0000_t75" style="width:164.95pt;height:129.75pt" o:ole="" fillcolor="window">
                  <v:imagedata r:id="rId41" o:title=""/>
                </v:shape>
                <o:OLEObject Type="Embed" ProgID="Equation.3" ShapeID="_x0000_i1042" DrawAspect="Content" ObjectID="_1580739536" r:id="rId42"/>
              </w:object>
            </w:r>
          </w:p>
          <w:p w:rsidR="00C1506C" w:rsidRPr="009E16A6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  <w:r w:rsidRPr="009E16A6">
              <w:rPr>
                <w:snapToGrid w:val="0"/>
                <w:color w:val="000000"/>
                <w:sz w:val="22"/>
                <w:szCs w:val="22"/>
              </w:rPr>
              <w:t xml:space="preserve">В случае отсутствия нарушений за отчетный финансовый год </w:t>
            </w:r>
            <w:proofErr w:type="gramStart"/>
            <w:r w:rsidRPr="009E16A6">
              <w:rPr>
                <w:snapToGrid w:val="0"/>
                <w:color w:val="000000"/>
                <w:sz w:val="22"/>
                <w:szCs w:val="22"/>
              </w:rPr>
              <w:t>Е(</w:t>
            </w:r>
            <w:proofErr w:type="gramEnd"/>
            <w:r w:rsidRPr="009E16A6">
              <w:rPr>
                <w:snapToGrid w:val="0"/>
                <w:color w:val="000000"/>
                <w:sz w:val="22"/>
                <w:szCs w:val="22"/>
              </w:rPr>
              <w:t xml:space="preserve">Р) = 1. </w:t>
            </w:r>
          </w:p>
          <w:p w:rsidR="00C1506C" w:rsidRPr="009E16A6" w:rsidRDefault="00C1506C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1506C" w:rsidRPr="00AB4C8C" w:rsidRDefault="00C1506C" w:rsidP="00C1506C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1506C" w:rsidRPr="00AB4C8C" w:rsidRDefault="001E4880" w:rsidP="00C1506C">
            <w:pPr>
              <w:rPr>
                <w:sz w:val="22"/>
                <w:szCs w:val="22"/>
              </w:rPr>
            </w:pPr>
            <w:r>
              <w:rPr>
                <w:sz w:val="22"/>
              </w:rPr>
              <w:t>Бюджетный отдел</w:t>
            </w:r>
            <w:r w:rsidR="00C1506C" w:rsidRPr="00AB4C8C">
              <w:rPr>
                <w:b/>
                <w:sz w:val="22"/>
              </w:rPr>
              <w:t xml:space="preserve"> </w:t>
            </w:r>
            <w:r w:rsidR="00C1506C" w:rsidRPr="00AB4C8C">
              <w:rPr>
                <w:sz w:val="22"/>
                <w:szCs w:val="22"/>
              </w:rPr>
              <w:t>на основании данных ГРБС.</w:t>
            </w:r>
          </w:p>
        </w:tc>
        <w:tc>
          <w:tcPr>
            <w:tcW w:w="1886" w:type="dxa"/>
          </w:tcPr>
          <w:p w:rsidR="00C1506C" w:rsidRPr="009E16A6" w:rsidRDefault="00C1506C" w:rsidP="00C1506C">
            <w:pPr>
              <w:rPr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t xml:space="preserve">В рамках оценки данного показателя позитивно рассматривается уменьшение количества нарушений, выявленных в ходе </w:t>
            </w:r>
            <w:r w:rsidRPr="009E16A6">
              <w:rPr>
                <w:sz w:val="22"/>
                <w:szCs w:val="22"/>
              </w:rPr>
              <w:t>внешнего контроля.</w:t>
            </w:r>
          </w:p>
          <w:p w:rsidR="00C1506C" w:rsidRPr="00AB4C8C" w:rsidRDefault="00C1506C" w:rsidP="00C1506C">
            <w:pPr>
              <w:rPr>
                <w:sz w:val="22"/>
                <w:szCs w:val="22"/>
              </w:rPr>
            </w:pPr>
          </w:p>
          <w:p w:rsidR="00C1506C" w:rsidRPr="00AB4C8C" w:rsidRDefault="00C1506C" w:rsidP="00C1506C">
            <w:pPr>
              <w:rPr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t>Целевым ориентиром является значение показателя, большее или равное 50 % (количество нарушений уменьшилось в два и более раз).</w:t>
            </w:r>
          </w:p>
          <w:p w:rsidR="00C1506C" w:rsidRPr="00AB4C8C" w:rsidRDefault="00C1506C" w:rsidP="00C1506C">
            <w:pPr>
              <w:rPr>
                <w:sz w:val="22"/>
                <w:szCs w:val="22"/>
              </w:rPr>
            </w:pPr>
          </w:p>
          <w:p w:rsidR="00C1506C" w:rsidRPr="00D876F2" w:rsidRDefault="00C1506C" w:rsidP="00C1506C">
            <w:pPr>
              <w:rPr>
                <w:sz w:val="22"/>
                <w:szCs w:val="22"/>
              </w:rPr>
            </w:pPr>
            <w:r w:rsidRPr="00D876F2">
              <w:rPr>
                <w:sz w:val="22"/>
                <w:szCs w:val="22"/>
              </w:rPr>
              <w:t>Показатель рассчитывается ежегодно.</w:t>
            </w:r>
          </w:p>
          <w:p w:rsidR="00C1506C" w:rsidRPr="00AB4C8C" w:rsidRDefault="00C1506C" w:rsidP="00C1506C">
            <w:pPr>
              <w:rPr>
                <w:sz w:val="22"/>
                <w:szCs w:val="22"/>
              </w:rPr>
            </w:pPr>
          </w:p>
          <w:p w:rsidR="00C1506C" w:rsidRPr="00AB4C8C" w:rsidRDefault="00C1506C" w:rsidP="00C1506C">
            <w:pPr>
              <w:rPr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t xml:space="preserve">Предоставляются </w:t>
            </w:r>
          </w:p>
          <w:p w:rsidR="00C1506C" w:rsidRPr="00AB4C8C" w:rsidRDefault="00C1506C" w:rsidP="00C1506C">
            <w:pPr>
              <w:rPr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t xml:space="preserve">сведения о результатах </w:t>
            </w:r>
            <w:r w:rsidRPr="009E16A6">
              <w:rPr>
                <w:sz w:val="22"/>
                <w:szCs w:val="22"/>
              </w:rPr>
              <w:t xml:space="preserve">внешнего </w:t>
            </w:r>
            <w:r w:rsidRPr="009E16A6">
              <w:rPr>
                <w:sz w:val="22"/>
                <w:szCs w:val="22"/>
              </w:rPr>
              <w:lastRenderedPageBreak/>
              <w:t>контроля</w:t>
            </w:r>
            <w:r w:rsidRPr="00AB4C8C">
              <w:rPr>
                <w:sz w:val="22"/>
                <w:szCs w:val="22"/>
              </w:rPr>
              <w:t xml:space="preserve"> по состоянию на 1 января отчетного финансового года, на 1 января </w:t>
            </w:r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года, следующего за </w:t>
            </w:r>
            <w:proofErr w:type="gramStart"/>
            <w:r w:rsidRPr="00AB4C8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отчетным</w:t>
            </w:r>
            <w:proofErr w:type="gramEnd"/>
            <w:r w:rsidRPr="00AB4C8C">
              <w:rPr>
                <w:sz w:val="22"/>
                <w:szCs w:val="22"/>
              </w:rPr>
              <w:t xml:space="preserve"> (приложение № </w:t>
            </w:r>
            <w:r w:rsidR="008F0371">
              <w:rPr>
                <w:sz w:val="22"/>
                <w:szCs w:val="22"/>
              </w:rPr>
              <w:t>2</w:t>
            </w:r>
            <w:r w:rsidRPr="00AB4C8C">
              <w:rPr>
                <w:sz w:val="22"/>
                <w:szCs w:val="22"/>
              </w:rPr>
              <w:t xml:space="preserve"> к Положению).</w:t>
            </w:r>
          </w:p>
          <w:p w:rsidR="00C1506C" w:rsidRPr="00AB4C8C" w:rsidRDefault="00C1506C" w:rsidP="00C1506C">
            <w:pPr>
              <w:rPr>
                <w:sz w:val="22"/>
                <w:szCs w:val="22"/>
              </w:rPr>
            </w:pPr>
          </w:p>
        </w:tc>
      </w:tr>
      <w:tr w:rsidR="00E60091" w:rsidTr="00C1506C">
        <w:tc>
          <w:tcPr>
            <w:tcW w:w="2699" w:type="dxa"/>
          </w:tcPr>
          <w:p w:rsidR="00E60091" w:rsidRPr="00283017" w:rsidRDefault="00E60091" w:rsidP="008F037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5.3. Несоответствие заявок на оплату расходов, представленных в </w:t>
            </w:r>
            <w:r w:rsidR="008F0371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финансовое управление Администрации Белокалитвинского района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, требованиям бюджетного законодательства</w:t>
            </w:r>
          </w:p>
        </w:tc>
        <w:tc>
          <w:tcPr>
            <w:tcW w:w="2701" w:type="dxa"/>
          </w:tcPr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P = 100*N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vertAlign w:val="subscript"/>
              </w:rPr>
              <w:t>0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/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, где</w:t>
            </w:r>
          </w:p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N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vertAlign w:val="subscript"/>
              </w:rPr>
              <w:t xml:space="preserve">0 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– количество заявок ГРБС, отказанных </w:t>
            </w:r>
            <w:r w:rsidR="008F0371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финансовым управлением Администрации Белокалитвинского района</w:t>
            </w:r>
            <w:r w:rsidR="008F0371"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по итогам проведения процедуры санкционирования;</w:t>
            </w:r>
          </w:p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общее</w:t>
            </w:r>
            <w:proofErr w:type="gramEnd"/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количество заявок, представленных ГРБС в министерство финансов Ростовской области в отчетном периоде.</w:t>
            </w:r>
          </w:p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E60091" w:rsidRPr="00283017" w:rsidRDefault="00E60091" w:rsidP="00C1506C">
            <w:pPr>
              <w:jc w:val="center"/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E60091" w:rsidRPr="00283017" w:rsidRDefault="00E60091" w:rsidP="00C1506C">
            <w:pPr>
              <w:jc w:val="center"/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15</w:t>
            </w:r>
          </w:p>
          <w:p w:rsidR="00E60091" w:rsidRPr="00283017" w:rsidRDefault="00E60091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60091" w:rsidRPr="00283017" w:rsidRDefault="00E60091" w:rsidP="001E61F7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  <w:lang w:val="en-US"/>
              </w:rPr>
              <w:t>E</w:t>
            </w:r>
            <w:r w:rsidRPr="00283017">
              <w:rPr>
                <w:sz w:val="22"/>
                <w:szCs w:val="22"/>
              </w:rPr>
              <w:t>(</w:t>
            </w:r>
            <w:r w:rsidRPr="00283017">
              <w:rPr>
                <w:sz w:val="22"/>
                <w:szCs w:val="22"/>
                <w:lang w:val="en-US"/>
              </w:rPr>
              <w:t>P</w:t>
            </w:r>
            <w:r w:rsidRPr="00283017">
              <w:rPr>
                <w:sz w:val="22"/>
                <w:szCs w:val="22"/>
              </w:rPr>
              <w:t xml:space="preserve">) = 1,  если </w:t>
            </w:r>
            <w:r>
              <w:rPr>
                <w:sz w:val="22"/>
                <w:szCs w:val="22"/>
                <w:lang w:val="en-US"/>
              </w:rPr>
              <w:t>P</w:t>
            </w:r>
            <w:r w:rsidRPr="00AC134B">
              <w:rPr>
                <w:sz w:val="22"/>
                <w:szCs w:val="22"/>
              </w:rPr>
              <w:t xml:space="preserve"> ≤</w:t>
            </w:r>
            <w:r w:rsidRPr="0028301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,1 %</w:t>
            </w:r>
            <w:r w:rsidRPr="00283017">
              <w:rPr>
                <w:sz w:val="22"/>
                <w:szCs w:val="22"/>
              </w:rPr>
              <w:t>;</w:t>
            </w:r>
          </w:p>
          <w:p w:rsidR="00E60091" w:rsidRPr="00283017" w:rsidRDefault="00E60091" w:rsidP="001E61F7">
            <w:pPr>
              <w:rPr>
                <w:sz w:val="22"/>
                <w:szCs w:val="22"/>
              </w:rPr>
            </w:pPr>
          </w:p>
          <w:p w:rsidR="00E60091" w:rsidRPr="00283017" w:rsidRDefault="00E60091" w:rsidP="001E61F7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  <w:lang w:val="en-US"/>
              </w:rPr>
              <w:t>E</w:t>
            </w:r>
            <w:r w:rsidRPr="00283017">
              <w:rPr>
                <w:sz w:val="22"/>
                <w:szCs w:val="22"/>
              </w:rPr>
              <w:t>(</w:t>
            </w:r>
            <w:r w:rsidRPr="00283017">
              <w:rPr>
                <w:sz w:val="22"/>
                <w:szCs w:val="22"/>
                <w:lang w:val="en-US"/>
              </w:rPr>
              <w:t>P</w:t>
            </w:r>
            <w:r w:rsidRPr="00283017">
              <w:rPr>
                <w:sz w:val="22"/>
                <w:szCs w:val="22"/>
              </w:rPr>
              <w:t>) = 0,</w:t>
            </w:r>
            <w:r>
              <w:rPr>
                <w:sz w:val="22"/>
                <w:szCs w:val="22"/>
              </w:rPr>
              <w:t>8</w:t>
            </w:r>
            <w:r w:rsidRPr="00283017">
              <w:rPr>
                <w:sz w:val="22"/>
                <w:szCs w:val="22"/>
              </w:rPr>
              <w:t>, если</w:t>
            </w:r>
            <w:r>
              <w:rPr>
                <w:sz w:val="22"/>
                <w:szCs w:val="22"/>
              </w:rPr>
              <w:t xml:space="preserve"> P &gt; 0,1 %</w:t>
            </w:r>
            <w:r w:rsidRPr="00AC134B">
              <w:rPr>
                <w:sz w:val="22"/>
                <w:szCs w:val="22"/>
              </w:rPr>
              <w:t xml:space="preserve"> и ≤</w:t>
            </w:r>
            <w:r w:rsidRPr="002830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0,5 %</w:t>
            </w:r>
            <w:r w:rsidRPr="00283017">
              <w:rPr>
                <w:sz w:val="22"/>
                <w:szCs w:val="22"/>
              </w:rPr>
              <w:t>;</w:t>
            </w:r>
          </w:p>
          <w:p w:rsidR="00E60091" w:rsidRPr="00283017" w:rsidRDefault="00E60091" w:rsidP="001E61F7">
            <w:pPr>
              <w:rPr>
                <w:sz w:val="22"/>
                <w:szCs w:val="22"/>
              </w:rPr>
            </w:pPr>
          </w:p>
          <w:p w:rsidR="00E60091" w:rsidRPr="00283017" w:rsidRDefault="00E60091" w:rsidP="001E61F7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  <w:lang w:val="en-US"/>
              </w:rPr>
              <w:t>E</w:t>
            </w:r>
            <w:r w:rsidRPr="00283017">
              <w:rPr>
                <w:sz w:val="22"/>
                <w:szCs w:val="22"/>
              </w:rPr>
              <w:t>(</w:t>
            </w:r>
            <w:r w:rsidRPr="00283017">
              <w:rPr>
                <w:sz w:val="22"/>
                <w:szCs w:val="22"/>
                <w:lang w:val="en-US"/>
              </w:rPr>
              <w:t>P</w:t>
            </w:r>
            <w:r w:rsidRPr="006C1D39">
              <w:rPr>
                <w:sz w:val="22"/>
                <w:szCs w:val="22"/>
              </w:rPr>
              <w:t xml:space="preserve">) = </w:t>
            </w:r>
            <w:r w:rsidRPr="00CC1C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  <w:r w:rsidRPr="006C1D39">
              <w:rPr>
                <w:sz w:val="22"/>
                <w:szCs w:val="22"/>
              </w:rPr>
              <w:t xml:space="preserve">, </w:t>
            </w:r>
            <w:r w:rsidRPr="00283017"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P &gt; 0,5 %</w:t>
            </w:r>
            <w:r w:rsidRPr="00AC134B">
              <w:rPr>
                <w:sz w:val="22"/>
                <w:szCs w:val="22"/>
              </w:rPr>
              <w:t xml:space="preserve"> и ≤</w:t>
            </w:r>
            <w:r w:rsidRPr="002830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2 %</w:t>
            </w:r>
            <w:r w:rsidRPr="00283017">
              <w:rPr>
                <w:sz w:val="22"/>
                <w:szCs w:val="22"/>
              </w:rPr>
              <w:t>;</w:t>
            </w:r>
          </w:p>
          <w:p w:rsidR="00E60091" w:rsidRPr="00283017" w:rsidRDefault="00E60091" w:rsidP="001E61F7">
            <w:pPr>
              <w:rPr>
                <w:sz w:val="22"/>
                <w:szCs w:val="22"/>
              </w:rPr>
            </w:pPr>
          </w:p>
          <w:p w:rsidR="00E60091" w:rsidRDefault="00E60091" w:rsidP="001E61F7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  <w:lang w:val="en-US"/>
              </w:rPr>
              <w:t>E</w:t>
            </w:r>
            <w:r w:rsidRPr="00283017">
              <w:rPr>
                <w:sz w:val="22"/>
                <w:szCs w:val="22"/>
              </w:rPr>
              <w:t>(</w:t>
            </w:r>
            <w:r w:rsidRPr="00283017">
              <w:rPr>
                <w:sz w:val="22"/>
                <w:szCs w:val="22"/>
                <w:lang w:val="en-US"/>
              </w:rPr>
              <w:t>P</w:t>
            </w:r>
            <w:r w:rsidRPr="006C1D39">
              <w:rPr>
                <w:sz w:val="22"/>
                <w:szCs w:val="22"/>
              </w:rPr>
              <w:t xml:space="preserve">) = </w:t>
            </w:r>
            <w:r w:rsidRPr="00CC1C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  <w:r w:rsidRPr="006C1D39">
              <w:rPr>
                <w:sz w:val="22"/>
                <w:szCs w:val="22"/>
              </w:rPr>
              <w:t xml:space="preserve">, </w:t>
            </w:r>
            <w:r w:rsidRPr="00283017"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P &gt; 2 %</w:t>
            </w:r>
            <w:r w:rsidRPr="00AC134B">
              <w:rPr>
                <w:sz w:val="22"/>
                <w:szCs w:val="22"/>
              </w:rPr>
              <w:t xml:space="preserve"> и ≤</w:t>
            </w:r>
            <w:r w:rsidRPr="002830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5 %</w:t>
            </w:r>
            <w:r w:rsidRPr="00283017">
              <w:rPr>
                <w:sz w:val="22"/>
                <w:szCs w:val="22"/>
              </w:rPr>
              <w:t>;</w:t>
            </w:r>
          </w:p>
          <w:p w:rsidR="00E60091" w:rsidRDefault="00E60091" w:rsidP="001E61F7">
            <w:pPr>
              <w:rPr>
                <w:sz w:val="22"/>
                <w:szCs w:val="22"/>
              </w:rPr>
            </w:pPr>
          </w:p>
          <w:p w:rsidR="00E60091" w:rsidRPr="00283017" w:rsidRDefault="00E60091" w:rsidP="001E61F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283017">
              <w:rPr>
                <w:sz w:val="22"/>
                <w:szCs w:val="22"/>
                <w:lang w:val="en-US"/>
              </w:rPr>
              <w:t>E</w:t>
            </w:r>
            <w:r w:rsidRPr="00283017">
              <w:rPr>
                <w:sz w:val="22"/>
                <w:szCs w:val="22"/>
              </w:rPr>
              <w:t>(</w:t>
            </w:r>
            <w:proofErr w:type="gramEnd"/>
            <w:r w:rsidRPr="00283017">
              <w:rPr>
                <w:sz w:val="22"/>
                <w:szCs w:val="22"/>
                <w:lang w:val="en-US"/>
              </w:rPr>
              <w:t>P</w:t>
            </w:r>
            <w:r w:rsidRPr="006C1D39">
              <w:rPr>
                <w:sz w:val="22"/>
                <w:szCs w:val="22"/>
              </w:rPr>
              <w:t xml:space="preserve">) = </w:t>
            </w:r>
            <w:r w:rsidRPr="00CC1C0E">
              <w:rPr>
                <w:sz w:val="22"/>
                <w:szCs w:val="22"/>
              </w:rPr>
              <w:t>0</w:t>
            </w:r>
            <w:r w:rsidRPr="006C1D39">
              <w:rPr>
                <w:sz w:val="22"/>
                <w:szCs w:val="22"/>
              </w:rPr>
              <w:t xml:space="preserve">, </w:t>
            </w:r>
            <w:r w:rsidRPr="00283017"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P &gt; 5 %.</w:t>
            </w:r>
          </w:p>
        </w:tc>
        <w:tc>
          <w:tcPr>
            <w:tcW w:w="2160" w:type="dxa"/>
          </w:tcPr>
          <w:p w:rsidR="00E60091" w:rsidRPr="009E16A6" w:rsidRDefault="008F0371" w:rsidP="00C15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отдел</w:t>
            </w:r>
          </w:p>
        </w:tc>
        <w:tc>
          <w:tcPr>
            <w:tcW w:w="1886" w:type="dxa"/>
          </w:tcPr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Несоответствие заявок на оплату расходов, представленных </w:t>
            </w:r>
            <w:r w:rsidR="008F0371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финансовое управление Администрации Белокалитвинского района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, требованиям бюджетного законодательства свидетельствует о низком качестве подготовки заявок ГРБС.</w:t>
            </w:r>
          </w:p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60091" w:rsidRPr="00FE571E" w:rsidRDefault="00E60091" w:rsidP="00A24DC1">
            <w:pPr>
              <w:rPr>
                <w:strike/>
                <w:sz w:val="22"/>
                <w:szCs w:val="22"/>
              </w:rPr>
            </w:pPr>
            <w:r w:rsidRPr="00D876F2">
              <w:rPr>
                <w:snapToGrid w:val="0"/>
                <w:color w:val="000000"/>
                <w:sz w:val="22"/>
                <w:szCs w:val="22"/>
              </w:rPr>
              <w:t>Показатель рассчитывается</w:t>
            </w:r>
            <w:r>
              <w:rPr>
                <w:strike/>
                <w:snapToGrid w:val="0"/>
                <w:color w:val="000000"/>
                <w:sz w:val="22"/>
                <w:szCs w:val="22"/>
              </w:rPr>
              <w:t xml:space="preserve"> </w:t>
            </w:r>
            <w:r w:rsidRPr="00D876F2">
              <w:rPr>
                <w:snapToGrid w:val="0"/>
                <w:color w:val="000000"/>
                <w:sz w:val="22"/>
                <w:szCs w:val="22"/>
              </w:rPr>
              <w:t>ежегодно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E60091" w:rsidTr="00C1506C">
        <w:tc>
          <w:tcPr>
            <w:tcW w:w="2699" w:type="dxa"/>
          </w:tcPr>
          <w:p w:rsidR="00E60091" w:rsidRPr="002C3BA0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C3BA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5.4. Количество составленных протоколов об административных правонарушениях, выявленных в финансово-бюджетной сфере</w:t>
            </w:r>
          </w:p>
        </w:tc>
        <w:tc>
          <w:tcPr>
            <w:tcW w:w="2701" w:type="dxa"/>
          </w:tcPr>
          <w:p w:rsidR="00E60091" w:rsidRPr="002C3BA0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C3BA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Наличие правонарушений, установленных в соответствии с  главой 15 Кодекса Российской Федерации об административных правонарушениях от 30.12.2001 № 195-ФЗ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.</w:t>
            </w:r>
          </w:p>
          <w:p w:rsidR="00E60091" w:rsidRPr="002C3BA0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2C3BA0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E60091" w:rsidRPr="002C3BA0" w:rsidRDefault="00E60091" w:rsidP="00C1506C">
            <w:pPr>
              <w:jc w:val="center"/>
              <w:rPr>
                <w:sz w:val="22"/>
                <w:szCs w:val="22"/>
              </w:rPr>
            </w:pPr>
            <w:r w:rsidRPr="002C3BA0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E60091" w:rsidRPr="00AB4C8C" w:rsidRDefault="00E60091" w:rsidP="00C1506C">
            <w:pPr>
              <w:jc w:val="center"/>
              <w:rPr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t>15</w:t>
            </w:r>
          </w:p>
          <w:p w:rsidR="00E60091" w:rsidRPr="00AB4C8C" w:rsidRDefault="00E60091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60091" w:rsidRDefault="00E60091" w:rsidP="00C1506C">
            <w:pPr>
              <w:rPr>
                <w:sz w:val="22"/>
              </w:rPr>
            </w:pPr>
            <w:r w:rsidRPr="002C3BA0">
              <w:rPr>
                <w:sz w:val="22"/>
                <w:lang w:val="en-US"/>
              </w:rPr>
              <w:t>E</w:t>
            </w:r>
            <w:r w:rsidRPr="002C3BA0">
              <w:rPr>
                <w:sz w:val="22"/>
              </w:rPr>
              <w:t>(</w:t>
            </w:r>
            <w:r w:rsidRPr="002C3BA0">
              <w:rPr>
                <w:sz w:val="22"/>
                <w:lang w:val="en-US"/>
              </w:rPr>
              <w:t>P</w:t>
            </w:r>
            <w:r w:rsidRPr="002C3BA0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2C3BA0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2C3BA0">
              <w:rPr>
                <w:sz w:val="22"/>
              </w:rPr>
              <w:t xml:space="preserve">1, если протоколы </w:t>
            </w:r>
            <w:r w:rsidRPr="002C3BA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об административных правонарушениях</w:t>
            </w:r>
            <w:r>
              <w:rPr>
                <w:sz w:val="22"/>
              </w:rPr>
              <w:t xml:space="preserve"> отсутствуют;</w:t>
            </w:r>
          </w:p>
          <w:p w:rsidR="00E60091" w:rsidRPr="002C3BA0" w:rsidRDefault="00E60091" w:rsidP="00C1506C">
            <w:pPr>
              <w:rPr>
                <w:sz w:val="22"/>
              </w:rPr>
            </w:pPr>
          </w:p>
          <w:p w:rsidR="00E60091" w:rsidRPr="002C3BA0" w:rsidRDefault="00E60091" w:rsidP="00C1506C">
            <w:pPr>
              <w:rPr>
                <w:sz w:val="22"/>
              </w:rPr>
            </w:pPr>
            <w:proofErr w:type="gramStart"/>
            <w:r w:rsidRPr="002C3BA0">
              <w:rPr>
                <w:sz w:val="22"/>
                <w:lang w:val="en-US"/>
              </w:rPr>
              <w:t>E</w:t>
            </w:r>
            <w:r w:rsidRPr="002C3BA0">
              <w:rPr>
                <w:sz w:val="22"/>
              </w:rPr>
              <w:t>(</w:t>
            </w:r>
            <w:proofErr w:type="gramEnd"/>
            <w:r w:rsidRPr="002C3BA0">
              <w:rPr>
                <w:sz w:val="22"/>
                <w:lang w:val="en-US"/>
              </w:rPr>
              <w:t>P</w:t>
            </w:r>
            <w:r w:rsidRPr="002C3BA0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2C3BA0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2C3BA0">
              <w:rPr>
                <w:sz w:val="22"/>
              </w:rPr>
              <w:t>0, если составлены протоколы в отношении правонарушений, допущенных ГРБС</w:t>
            </w:r>
            <w:r>
              <w:rPr>
                <w:sz w:val="22"/>
              </w:rPr>
              <w:t>.</w:t>
            </w:r>
          </w:p>
          <w:p w:rsidR="00E60091" w:rsidRPr="002C3BA0" w:rsidRDefault="00E60091" w:rsidP="00C1506C">
            <w:pPr>
              <w:rPr>
                <w:sz w:val="22"/>
              </w:rPr>
            </w:pPr>
          </w:p>
          <w:p w:rsidR="00E60091" w:rsidRPr="002C3BA0" w:rsidRDefault="00E60091" w:rsidP="00C1506C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E60091" w:rsidRPr="002C3BA0" w:rsidRDefault="00323836" w:rsidP="00323836">
            <w:pPr>
              <w:rPr>
                <w:sz w:val="22"/>
              </w:rPr>
            </w:pPr>
            <w:r>
              <w:rPr>
                <w:sz w:val="22"/>
              </w:rPr>
              <w:t xml:space="preserve">Бюджетный отдел </w:t>
            </w:r>
            <w:r w:rsidR="00E60091" w:rsidRPr="002C3BA0">
              <w:rPr>
                <w:sz w:val="22"/>
              </w:rPr>
              <w:t>на основании данных ГРБС</w:t>
            </w:r>
            <w:r w:rsidR="00E60091"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C3BA0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Наличие административных правонарушений свидетельствует о низком уровне финансового менеджмента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.</w:t>
            </w:r>
          </w:p>
          <w:p w:rsidR="00E60091" w:rsidRPr="002C3BA0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FE571E" w:rsidRDefault="00E60091" w:rsidP="00D876F2">
            <w:pPr>
              <w:rPr>
                <w:rFonts w:ascii="Times New Roman CYR" w:hAnsi="Times New Roman CYR"/>
                <w:strike/>
                <w:snapToGrid w:val="0"/>
                <w:color w:val="000000"/>
                <w:sz w:val="22"/>
                <w:szCs w:val="22"/>
              </w:rPr>
            </w:pPr>
            <w:r w:rsidRPr="00D876F2">
              <w:rPr>
                <w:sz w:val="22"/>
              </w:rPr>
              <w:t>Показатель рассчитывается ежегодно.</w:t>
            </w:r>
          </w:p>
        </w:tc>
      </w:tr>
      <w:tr w:rsidR="00E60091" w:rsidTr="00C1506C">
        <w:tc>
          <w:tcPr>
            <w:tcW w:w="2699" w:type="dxa"/>
          </w:tcPr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EE60DB">
              <w:rPr>
                <w:rFonts w:ascii="Times New Roman CYR" w:hAnsi="Times New Roman CYR"/>
                <w:snapToGrid w:val="0"/>
                <w:color w:val="000000"/>
              </w:rPr>
              <w:t>5.</w:t>
            </w:r>
            <w:r>
              <w:rPr>
                <w:rFonts w:ascii="Times New Roman CYR" w:hAnsi="Times New Roman CYR"/>
                <w:snapToGrid w:val="0"/>
                <w:color w:val="000000"/>
              </w:rPr>
              <w:t>5</w:t>
            </w:r>
            <w:r w:rsidRPr="00EE60DB">
              <w:rPr>
                <w:rFonts w:ascii="Times New Roman CYR" w:hAnsi="Times New Roman CYR"/>
                <w:snapToGrid w:val="0"/>
                <w:color w:val="000000"/>
              </w:rPr>
              <w:t>.</w:t>
            </w:r>
            <w:r>
              <w:rPr>
                <w:rFonts w:ascii="Times New Roman CYR" w:hAnsi="Times New Roman CYR"/>
                <w:snapToGrid w:val="0"/>
                <w:color w:val="000000"/>
              </w:rPr>
              <w:t xml:space="preserve"> </w:t>
            </w:r>
            <w:r w:rsidRPr="00BB4AD6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Проведение инвентаризаций</w:t>
            </w:r>
          </w:p>
        </w:tc>
        <w:tc>
          <w:tcPr>
            <w:tcW w:w="2701" w:type="dxa"/>
          </w:tcPr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</w:t>
            </w:r>
            <w:r>
              <w:rPr>
                <w:snapToGrid w:val="0"/>
                <w:color w:val="000000"/>
                <w:sz w:val="22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>
              <w:rPr>
                <w:sz w:val="22"/>
              </w:rPr>
              <w:t>«Сведения о проведении инвентаризаций»</w:t>
            </w:r>
            <w:r>
              <w:rPr>
                <w:snapToGrid w:val="0"/>
                <w:color w:val="000000"/>
                <w:sz w:val="22"/>
              </w:rPr>
              <w:t>).</w:t>
            </w:r>
          </w:p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323836" w:rsidRPr="00AA5514" w:rsidRDefault="00323836" w:rsidP="00C1506C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0" w:type="dxa"/>
          </w:tcPr>
          <w:p w:rsidR="00E60091" w:rsidRDefault="00E60091" w:rsidP="00C1506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E60091" w:rsidRPr="00AB4C8C" w:rsidRDefault="00E60091" w:rsidP="00C1506C">
            <w:pPr>
              <w:jc w:val="center"/>
              <w:rPr>
                <w:sz w:val="22"/>
                <w:szCs w:val="22"/>
              </w:rPr>
            </w:pPr>
            <w:r w:rsidRPr="00AB4C8C">
              <w:rPr>
                <w:sz w:val="22"/>
                <w:szCs w:val="22"/>
              </w:rPr>
              <w:t>10</w:t>
            </w:r>
          </w:p>
          <w:p w:rsidR="00E60091" w:rsidRPr="00AB4C8C" w:rsidRDefault="00E60091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60091" w:rsidRDefault="00E60091" w:rsidP="00C1506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P</w:t>
            </w:r>
            <w:r>
              <w:rPr>
                <w:sz w:val="22"/>
              </w:rPr>
              <w:t xml:space="preserve">) = 1, если таблица «Сведения о проведении инвентаризаций» заполнена и соответствует </w:t>
            </w:r>
            <w:r>
              <w:rPr>
                <w:snapToGrid w:val="0"/>
                <w:color w:val="000000"/>
                <w:sz w:val="22"/>
              </w:rPr>
              <w:t>требованиям Инструкции о составлении и представлении годовой, квартальной и месячной отчетности об исполнении бюджетов бюджетной системы Российской Федерации;</w:t>
            </w:r>
          </w:p>
          <w:p w:rsidR="00E60091" w:rsidRDefault="00E60091" w:rsidP="00C1506C">
            <w:pPr>
              <w:rPr>
                <w:sz w:val="22"/>
              </w:rPr>
            </w:pPr>
          </w:p>
          <w:p w:rsidR="00E60091" w:rsidRDefault="00E60091" w:rsidP="00C1506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P</w:t>
            </w:r>
            <w:r>
              <w:rPr>
                <w:sz w:val="22"/>
              </w:rPr>
              <w:t xml:space="preserve">) = 0, если таблица «Сведения о проведении инвентаризаций»  не заполнена или не соответствует </w:t>
            </w:r>
            <w:r>
              <w:rPr>
                <w:snapToGrid w:val="0"/>
                <w:color w:val="000000"/>
                <w:sz w:val="22"/>
              </w:rPr>
              <w:t>требованиям Инструкции о составлении и представлении годовой, квартальной и месячной отчетности об исполнении бюджетов бюджетной системы Российской Федерации.</w:t>
            </w:r>
          </w:p>
        </w:tc>
        <w:tc>
          <w:tcPr>
            <w:tcW w:w="2160" w:type="dxa"/>
          </w:tcPr>
          <w:p w:rsidR="00E60091" w:rsidRPr="00CE1F92" w:rsidRDefault="00323836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E60091" w:rsidRDefault="00E60091" w:rsidP="00C1506C">
            <w:pPr>
              <w:rPr>
                <w:sz w:val="22"/>
              </w:rPr>
            </w:pPr>
            <w:r>
              <w:rPr>
                <w:sz w:val="22"/>
              </w:rPr>
              <w:t>Позитивно расценивается факт наличия заполненной таблицы «Сведения о проведении инвентаризаций» и ее качества</w:t>
            </w:r>
            <w:r w:rsidRPr="00A24DC1">
              <w:rPr>
                <w:sz w:val="22"/>
              </w:rPr>
              <w:t>.</w:t>
            </w:r>
          </w:p>
          <w:p w:rsidR="00E60091" w:rsidRDefault="00E60091" w:rsidP="00C1506C">
            <w:pPr>
              <w:rPr>
                <w:sz w:val="22"/>
              </w:rPr>
            </w:pPr>
          </w:p>
          <w:p w:rsidR="00E60091" w:rsidRPr="00D876F2" w:rsidRDefault="00E60091" w:rsidP="00C1506C">
            <w:pPr>
              <w:rPr>
                <w:sz w:val="22"/>
              </w:rPr>
            </w:pPr>
            <w:r w:rsidRPr="00D876F2">
              <w:rPr>
                <w:sz w:val="22"/>
              </w:rPr>
              <w:t>Показатель рассчитывается ежегодно.</w:t>
            </w:r>
          </w:p>
          <w:p w:rsidR="00E60091" w:rsidRDefault="00E60091" w:rsidP="00C1506C">
            <w:pPr>
              <w:rPr>
                <w:sz w:val="22"/>
              </w:rPr>
            </w:pPr>
          </w:p>
          <w:p w:rsidR="00E60091" w:rsidRDefault="00E60091" w:rsidP="00C1506C">
            <w:pPr>
              <w:rPr>
                <w:sz w:val="22"/>
              </w:rPr>
            </w:pPr>
            <w:r w:rsidRPr="00B0128F">
              <w:rPr>
                <w:sz w:val="22"/>
              </w:rPr>
              <w:t xml:space="preserve"> (код формы по ОКУД 0503160, таблица 6)</w:t>
            </w:r>
            <w:r>
              <w:rPr>
                <w:sz w:val="22"/>
              </w:rPr>
              <w:t>.</w:t>
            </w:r>
          </w:p>
        </w:tc>
      </w:tr>
      <w:tr w:rsidR="00E60091" w:rsidTr="00C1506C">
        <w:tc>
          <w:tcPr>
            <w:tcW w:w="2699" w:type="dxa"/>
          </w:tcPr>
          <w:p w:rsidR="00E60091" w:rsidRPr="006C1D39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5.</w:t>
            </w:r>
            <w:r w:rsidRPr="00A24DC1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6.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9E16A6">
              <w:rPr>
                <w:snapToGrid w:val="0"/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2701" w:type="dxa"/>
          </w:tcPr>
          <w:p w:rsidR="00E60091" w:rsidRPr="006C1D39" w:rsidRDefault="00E60091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 xml:space="preserve">Наличие правового акта ГРБС, обеспечивающего 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наличие </w:t>
            </w:r>
            <w:r w:rsidRPr="006C1D39">
              <w:rPr>
                <w:sz w:val="22"/>
                <w:szCs w:val="22"/>
              </w:rPr>
              <w:t xml:space="preserve">процедур и порядка осуществления 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9E16A6">
              <w:rPr>
                <w:snapToGrid w:val="0"/>
                <w:color w:val="000000"/>
                <w:sz w:val="22"/>
                <w:szCs w:val="22"/>
              </w:rPr>
              <w:t>учреждений.</w:t>
            </w:r>
          </w:p>
        </w:tc>
        <w:tc>
          <w:tcPr>
            <w:tcW w:w="900" w:type="dxa"/>
          </w:tcPr>
          <w:p w:rsidR="00E60091" w:rsidRPr="006C1D39" w:rsidRDefault="00E60091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0091" w:rsidRPr="006C1D39" w:rsidRDefault="00E60091" w:rsidP="00C1506C">
            <w:pPr>
              <w:jc w:val="center"/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>20</w:t>
            </w:r>
          </w:p>
          <w:p w:rsidR="00E60091" w:rsidRPr="006C1D39" w:rsidRDefault="00E60091" w:rsidP="00C150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E60091" w:rsidRPr="006C1D39" w:rsidRDefault="00E60091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  <w:lang w:val="en-US"/>
              </w:rPr>
              <w:t>E</w:t>
            </w:r>
            <w:r w:rsidRPr="006C1D39">
              <w:rPr>
                <w:sz w:val="22"/>
                <w:szCs w:val="22"/>
              </w:rPr>
              <w:t>(</w:t>
            </w:r>
            <w:r w:rsidRPr="006C1D39">
              <w:rPr>
                <w:sz w:val="22"/>
                <w:szCs w:val="22"/>
                <w:lang w:val="en-US"/>
              </w:rPr>
              <w:t>P</w:t>
            </w:r>
            <w:r w:rsidRPr="006C1D39">
              <w:rPr>
                <w:sz w:val="22"/>
                <w:szCs w:val="22"/>
              </w:rPr>
              <w:t xml:space="preserve">) = 1, если правовой акт ГРБС утвержден и содержит описание процедур и порядка осуществления 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9E16A6">
              <w:rPr>
                <w:snapToGrid w:val="0"/>
                <w:color w:val="000000"/>
                <w:sz w:val="22"/>
                <w:szCs w:val="22"/>
              </w:rPr>
              <w:t>учреждений</w:t>
            </w:r>
            <w:r w:rsidRPr="006C1D39">
              <w:rPr>
                <w:sz w:val="22"/>
                <w:szCs w:val="22"/>
              </w:rPr>
              <w:t>;</w:t>
            </w: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6C1D39">
              <w:rPr>
                <w:sz w:val="22"/>
                <w:szCs w:val="22"/>
                <w:lang w:val="en-US"/>
              </w:rPr>
              <w:t>E</w:t>
            </w:r>
            <w:r w:rsidRPr="006C1D39">
              <w:rPr>
                <w:sz w:val="22"/>
                <w:szCs w:val="22"/>
              </w:rPr>
              <w:t>(</w:t>
            </w:r>
            <w:proofErr w:type="gramEnd"/>
            <w:r w:rsidRPr="006C1D39">
              <w:rPr>
                <w:sz w:val="22"/>
                <w:szCs w:val="22"/>
                <w:lang w:val="en-US"/>
              </w:rPr>
              <w:t>P</w:t>
            </w:r>
            <w:r w:rsidRPr="006C1D39">
              <w:rPr>
                <w:sz w:val="22"/>
                <w:szCs w:val="22"/>
              </w:rPr>
              <w:t xml:space="preserve">) = 0, если правовой акт ГРБС не утвержден или не содержит описание процедур и порядка осуществления 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9E16A6">
              <w:rPr>
                <w:snapToGrid w:val="0"/>
                <w:color w:val="000000"/>
                <w:sz w:val="22"/>
                <w:szCs w:val="22"/>
              </w:rPr>
              <w:t>учреждений</w:t>
            </w:r>
            <w:r w:rsidRPr="006C1D39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E60091" w:rsidRPr="006C1D39" w:rsidRDefault="00E60091" w:rsidP="00C15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 xml:space="preserve">Для ГРБС, не </w:t>
            </w:r>
            <w:proofErr w:type="gramStart"/>
            <w:r w:rsidRPr="006C1D39">
              <w:rPr>
                <w:sz w:val="22"/>
                <w:szCs w:val="22"/>
              </w:rPr>
              <w:t>имеющих</w:t>
            </w:r>
            <w:proofErr w:type="gramEnd"/>
            <w:r w:rsidRPr="006C1D39">
              <w:rPr>
                <w:sz w:val="22"/>
                <w:szCs w:val="22"/>
              </w:rPr>
              <w:t xml:space="preserve"> подведомственной сети, вес данного показателя пропорционально распределяется по остальным показателям качества финансового менеджмента.</w:t>
            </w: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60091" w:rsidRPr="006C1D39" w:rsidRDefault="00323836" w:rsidP="00C15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отдел</w:t>
            </w:r>
            <w:r w:rsidR="00E60091" w:rsidRPr="006C1D39">
              <w:rPr>
                <w:sz w:val="22"/>
                <w:szCs w:val="22"/>
              </w:rPr>
              <w:t xml:space="preserve"> на основании данных ГРБС.</w:t>
            </w:r>
          </w:p>
        </w:tc>
        <w:tc>
          <w:tcPr>
            <w:tcW w:w="1886" w:type="dxa"/>
          </w:tcPr>
          <w:p w:rsidR="00E60091" w:rsidRPr="006C1D39" w:rsidRDefault="00E60091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 xml:space="preserve">Наличие правового акта ГРБС о 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порядке осуществления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9E16A6">
              <w:rPr>
                <w:snapToGrid w:val="0"/>
                <w:color w:val="000000"/>
                <w:sz w:val="22"/>
                <w:szCs w:val="22"/>
              </w:rPr>
              <w:t>учреждений</w:t>
            </w:r>
            <w:r w:rsidRPr="006C1D39">
              <w:rPr>
                <w:sz w:val="22"/>
                <w:szCs w:val="22"/>
              </w:rPr>
              <w:t xml:space="preserve"> является положительным фактором, способствующим повышению качества финансового менеджмента.</w:t>
            </w: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</w:p>
          <w:p w:rsidR="00E60091" w:rsidRPr="00D876F2" w:rsidRDefault="00E60091" w:rsidP="00C1506C">
            <w:pPr>
              <w:rPr>
                <w:sz w:val="22"/>
                <w:szCs w:val="22"/>
              </w:rPr>
            </w:pPr>
            <w:r w:rsidRPr="00D876F2">
              <w:rPr>
                <w:sz w:val="22"/>
                <w:szCs w:val="22"/>
              </w:rPr>
              <w:t>Показатель рассчитывается ежегодно.</w:t>
            </w: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</w:p>
          <w:p w:rsidR="00E60091" w:rsidRPr="00F5627C" w:rsidRDefault="00E60091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>Предоставляются копии документов.</w:t>
            </w:r>
          </w:p>
          <w:p w:rsidR="00E60091" w:rsidRPr="00F5627C" w:rsidRDefault="00E60091" w:rsidP="00C1506C">
            <w:pPr>
              <w:rPr>
                <w:sz w:val="22"/>
                <w:szCs w:val="22"/>
              </w:rPr>
            </w:pPr>
          </w:p>
        </w:tc>
      </w:tr>
      <w:tr w:rsidR="00E60091" w:rsidTr="00C1506C">
        <w:tc>
          <w:tcPr>
            <w:tcW w:w="2699" w:type="dxa"/>
          </w:tcPr>
          <w:p w:rsidR="00E60091" w:rsidRPr="00AA5514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lastRenderedPageBreak/>
              <w:t>6. Исполнение судебных актов</w:t>
            </w:r>
          </w:p>
        </w:tc>
        <w:tc>
          <w:tcPr>
            <w:tcW w:w="2701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E60091" w:rsidRPr="00D876F2" w:rsidRDefault="00E60091" w:rsidP="00C1506C">
            <w:pPr>
              <w:rPr>
                <w:b/>
                <w:sz w:val="24"/>
                <w:szCs w:val="24"/>
              </w:rPr>
            </w:pPr>
            <w:r w:rsidRPr="00D876F2">
              <w:rPr>
                <w:b/>
                <w:sz w:val="24"/>
                <w:szCs w:val="24"/>
              </w:rPr>
              <w:t>Показатели группы рассчитываются ежегодно</w:t>
            </w:r>
          </w:p>
        </w:tc>
      </w:tr>
      <w:tr w:rsidR="00E60091" w:rsidTr="00C1506C">
        <w:tc>
          <w:tcPr>
            <w:tcW w:w="2699" w:type="dxa"/>
          </w:tcPr>
          <w:p w:rsidR="00E60091" w:rsidRPr="00283017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6.1. Иски о возмещении ущерба (в денежном выражении)</w:t>
            </w:r>
          </w:p>
        </w:tc>
        <w:tc>
          <w:tcPr>
            <w:tcW w:w="2701" w:type="dxa"/>
          </w:tcPr>
          <w:p w:rsidR="00E60091" w:rsidRPr="00283017" w:rsidRDefault="00E60091" w:rsidP="00C1506C">
            <w:pPr>
              <w:rPr>
                <w:sz w:val="22"/>
                <w:szCs w:val="22"/>
              </w:rPr>
            </w:pPr>
            <w:proofErr w:type="gramStart"/>
            <w:r w:rsidRPr="00283017">
              <w:rPr>
                <w:sz w:val="22"/>
                <w:szCs w:val="22"/>
              </w:rPr>
              <w:t>Р</w:t>
            </w:r>
            <w:proofErr w:type="gramEnd"/>
            <w:r w:rsidRPr="00283017">
              <w:rPr>
                <w:sz w:val="22"/>
                <w:szCs w:val="22"/>
              </w:rPr>
              <w:t xml:space="preserve"> = 100*</w:t>
            </w:r>
            <w:proofErr w:type="spellStart"/>
            <w:r w:rsidRPr="00283017">
              <w:rPr>
                <w:sz w:val="22"/>
                <w:szCs w:val="22"/>
              </w:rPr>
              <w:t>Su</w:t>
            </w:r>
            <w:proofErr w:type="spellEnd"/>
            <w:r w:rsidRPr="00283017">
              <w:rPr>
                <w:sz w:val="22"/>
                <w:szCs w:val="22"/>
              </w:rPr>
              <w:t xml:space="preserve"> / </w:t>
            </w:r>
            <w:proofErr w:type="spellStart"/>
            <w:r w:rsidRPr="00283017">
              <w:rPr>
                <w:sz w:val="22"/>
                <w:szCs w:val="22"/>
              </w:rPr>
              <w:t>Sp</w:t>
            </w:r>
            <w:proofErr w:type="spellEnd"/>
            <w:r w:rsidRPr="00283017">
              <w:rPr>
                <w:sz w:val="22"/>
                <w:szCs w:val="22"/>
              </w:rPr>
              <w:t>, где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  <w:proofErr w:type="spellStart"/>
            <w:r w:rsidRPr="00283017">
              <w:rPr>
                <w:sz w:val="22"/>
                <w:szCs w:val="22"/>
              </w:rPr>
              <w:t>Su</w:t>
            </w:r>
            <w:proofErr w:type="spellEnd"/>
            <w:r w:rsidRPr="00283017">
              <w:rPr>
                <w:sz w:val="22"/>
                <w:szCs w:val="22"/>
              </w:rPr>
              <w:t xml:space="preserve"> – общая сумма исковых требований в денежном выражении, </w:t>
            </w:r>
            <w:r w:rsidRPr="00283017">
              <w:rPr>
                <w:sz w:val="22"/>
                <w:szCs w:val="22"/>
                <w:u w:val="single"/>
              </w:rPr>
              <w:t>определенная судом к взысканию по судебным актам</w:t>
            </w:r>
            <w:r w:rsidRPr="00283017">
              <w:rPr>
                <w:sz w:val="22"/>
                <w:szCs w:val="22"/>
              </w:rPr>
              <w:t>, вступившим в законную силу в отчетном периоде, по</w:t>
            </w:r>
            <w:r w:rsidRPr="00283017">
              <w:rPr>
                <w:b/>
                <w:sz w:val="22"/>
                <w:szCs w:val="22"/>
              </w:rPr>
              <w:t xml:space="preserve"> </w:t>
            </w:r>
            <w:r w:rsidRPr="00283017">
              <w:rPr>
                <w:sz w:val="22"/>
                <w:szCs w:val="22"/>
              </w:rPr>
              <w:t>исковым требованиям о возмещении ущерба от незаконных действий или бездействия ГРБС или его должностных лиц;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  <w:proofErr w:type="spellStart"/>
            <w:r w:rsidRPr="00283017">
              <w:rPr>
                <w:sz w:val="22"/>
                <w:szCs w:val="22"/>
              </w:rPr>
              <w:t>Sp</w:t>
            </w:r>
            <w:proofErr w:type="spellEnd"/>
            <w:r w:rsidRPr="00283017">
              <w:rPr>
                <w:sz w:val="22"/>
                <w:szCs w:val="22"/>
              </w:rPr>
              <w:t xml:space="preserve"> – общая сумма </w:t>
            </w:r>
            <w:r w:rsidRPr="00283017">
              <w:rPr>
                <w:sz w:val="22"/>
                <w:szCs w:val="22"/>
                <w:u w:val="single"/>
              </w:rPr>
              <w:t>заявленных</w:t>
            </w:r>
            <w:r w:rsidRPr="00283017">
              <w:rPr>
                <w:sz w:val="22"/>
                <w:szCs w:val="22"/>
              </w:rPr>
              <w:t xml:space="preserve"> исковых требований в денежном выражении, указанных в судебных решениях, вступивших в законную силу в отчетном периоде, по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83017">
              <w:rPr>
                <w:sz w:val="22"/>
                <w:szCs w:val="22"/>
              </w:rPr>
              <w:t xml:space="preserve">исковым требованиям о возмещении ущерба от незаконных действий или бездействия ГРБС или его должностных лиц. </w:t>
            </w:r>
          </w:p>
        </w:tc>
        <w:tc>
          <w:tcPr>
            <w:tcW w:w="900" w:type="dxa"/>
          </w:tcPr>
          <w:p w:rsidR="00E60091" w:rsidRPr="00283017" w:rsidRDefault="00E60091" w:rsidP="00C1506C">
            <w:pPr>
              <w:jc w:val="center"/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60091" w:rsidRPr="00283017" w:rsidRDefault="00E60091" w:rsidP="00C1506C">
            <w:pPr>
              <w:jc w:val="center"/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25</w:t>
            </w:r>
          </w:p>
        </w:tc>
        <w:tc>
          <w:tcPr>
            <w:tcW w:w="4140" w:type="dxa"/>
          </w:tcPr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283017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>) =</w:t>
            </w:r>
            <w:r w:rsidRPr="00283017">
              <w:rPr>
                <w:snapToGrid w:val="0"/>
                <w:color w:val="000000"/>
                <w:position w:val="-68"/>
                <w:sz w:val="22"/>
                <w:szCs w:val="22"/>
                <w:lang w:val="en-US"/>
              </w:rPr>
              <w:object w:dxaOrig="3960" w:dyaOrig="1480">
                <v:shape id="_x0000_i1043" type="#_x0000_t75" style="width:198.4pt;height:74.5pt" o:ole="" fillcolor="window">
                  <v:imagedata r:id="rId43" o:title=""/>
                </v:shape>
                <o:OLEObject Type="Embed" ProgID="Equation.3" ShapeID="_x0000_i1043" DrawAspect="Content" ObjectID="_1580739537" r:id="rId44"/>
              </w:object>
            </w:r>
          </w:p>
        </w:tc>
        <w:tc>
          <w:tcPr>
            <w:tcW w:w="2160" w:type="dxa"/>
          </w:tcPr>
          <w:p w:rsidR="00E60091" w:rsidRPr="00283017" w:rsidRDefault="00323836" w:rsidP="00C15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отдел</w:t>
            </w:r>
            <w:r w:rsidR="00E60091" w:rsidRPr="00283017">
              <w:rPr>
                <w:sz w:val="22"/>
                <w:szCs w:val="22"/>
              </w:rPr>
              <w:t xml:space="preserve"> на основании данных ГРБС.</w:t>
            </w:r>
          </w:p>
        </w:tc>
        <w:tc>
          <w:tcPr>
            <w:tcW w:w="1886" w:type="dxa"/>
          </w:tcPr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 xml:space="preserve"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 или его должностных лиц. 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Целевым ориентиром для ГРБС является значение показателя, меньшее или равное 50%.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</w:p>
          <w:p w:rsidR="00E60091" w:rsidRPr="00A24DC1" w:rsidRDefault="00E60091" w:rsidP="00323836">
            <w:pPr>
              <w:rPr>
                <w:sz w:val="22"/>
              </w:rPr>
            </w:pPr>
            <w:r w:rsidRPr="000C0ABB">
              <w:rPr>
                <w:sz w:val="22"/>
              </w:rPr>
              <w:t>Показатель рассчитывается</w:t>
            </w:r>
            <w:r w:rsidRPr="000C0ABB">
              <w:rPr>
                <w:strike/>
                <w:sz w:val="22"/>
              </w:rPr>
              <w:t xml:space="preserve"> </w:t>
            </w:r>
            <w:r w:rsidRPr="00D876F2">
              <w:rPr>
                <w:sz w:val="22"/>
              </w:rPr>
              <w:t>ежегодно</w:t>
            </w:r>
            <w:r>
              <w:rPr>
                <w:sz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</w:rPr>
              <w:t xml:space="preserve">в 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 xml:space="preserve">соответствии с 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приложением № </w:t>
            </w:r>
            <w:r w:rsidR="00323836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 xml:space="preserve"> (гр.4/гр.3) к Положению.</w:t>
            </w:r>
          </w:p>
        </w:tc>
      </w:tr>
      <w:tr w:rsidR="00E60091" w:rsidRPr="00283017" w:rsidTr="00C1506C">
        <w:tc>
          <w:tcPr>
            <w:tcW w:w="2699" w:type="dxa"/>
          </w:tcPr>
          <w:p w:rsidR="00E60091" w:rsidRPr="006C1D39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6.2. Иски о взыскании задолженности (в денежном выражении)</w:t>
            </w:r>
          </w:p>
        </w:tc>
        <w:tc>
          <w:tcPr>
            <w:tcW w:w="2701" w:type="dxa"/>
          </w:tcPr>
          <w:p w:rsidR="00E60091" w:rsidRPr="006C1D39" w:rsidRDefault="00E60091" w:rsidP="00C1506C">
            <w:pPr>
              <w:rPr>
                <w:sz w:val="22"/>
                <w:szCs w:val="22"/>
              </w:rPr>
            </w:pPr>
            <w:proofErr w:type="gramStart"/>
            <w:r w:rsidRPr="006C1D39">
              <w:rPr>
                <w:sz w:val="22"/>
                <w:szCs w:val="22"/>
              </w:rPr>
              <w:t>Р</w:t>
            </w:r>
            <w:proofErr w:type="gramEnd"/>
            <w:r w:rsidRPr="006C1D39">
              <w:rPr>
                <w:sz w:val="22"/>
                <w:szCs w:val="22"/>
              </w:rPr>
              <w:t xml:space="preserve"> = 100*</w:t>
            </w:r>
            <w:proofErr w:type="spellStart"/>
            <w:r w:rsidRPr="006C1D39">
              <w:rPr>
                <w:sz w:val="22"/>
                <w:szCs w:val="22"/>
              </w:rPr>
              <w:t>Su</w:t>
            </w:r>
            <w:proofErr w:type="spellEnd"/>
            <w:r w:rsidRPr="006C1D39">
              <w:rPr>
                <w:sz w:val="22"/>
                <w:szCs w:val="22"/>
              </w:rPr>
              <w:t xml:space="preserve"> / </w:t>
            </w:r>
            <w:proofErr w:type="spellStart"/>
            <w:r w:rsidRPr="006C1D39">
              <w:rPr>
                <w:sz w:val="22"/>
                <w:szCs w:val="22"/>
              </w:rPr>
              <w:t>Sp</w:t>
            </w:r>
            <w:proofErr w:type="spellEnd"/>
            <w:r w:rsidRPr="006C1D39">
              <w:rPr>
                <w:sz w:val="22"/>
                <w:szCs w:val="22"/>
              </w:rPr>
              <w:t>, где</w:t>
            </w: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</w:p>
          <w:p w:rsidR="00E60091" w:rsidRPr="002A4A47" w:rsidRDefault="00E60091" w:rsidP="00C1506C">
            <w:pPr>
              <w:rPr>
                <w:sz w:val="22"/>
                <w:szCs w:val="22"/>
              </w:rPr>
            </w:pPr>
            <w:proofErr w:type="spellStart"/>
            <w:r w:rsidRPr="006C1D39">
              <w:rPr>
                <w:sz w:val="22"/>
                <w:szCs w:val="22"/>
              </w:rPr>
              <w:t>Su</w:t>
            </w:r>
            <w:proofErr w:type="spellEnd"/>
            <w:r w:rsidRPr="006C1D39">
              <w:rPr>
                <w:sz w:val="22"/>
                <w:szCs w:val="22"/>
              </w:rPr>
              <w:t xml:space="preserve"> – общая сумма исковых требований в денежном выражении, </w:t>
            </w:r>
            <w:r w:rsidRPr="006C1D39">
              <w:rPr>
                <w:sz w:val="22"/>
                <w:szCs w:val="22"/>
                <w:u w:val="single"/>
              </w:rPr>
              <w:t>определенная судом к взысканию</w:t>
            </w:r>
            <w:r w:rsidRPr="006C1D39">
              <w:rPr>
                <w:sz w:val="22"/>
                <w:szCs w:val="22"/>
              </w:rPr>
              <w:t xml:space="preserve"> по судебным актам, вступившим в законную силу в отчетном периоде, по</w:t>
            </w:r>
            <w:r w:rsidRPr="006C1D39">
              <w:rPr>
                <w:b/>
                <w:sz w:val="22"/>
                <w:szCs w:val="22"/>
              </w:rPr>
              <w:t xml:space="preserve"> </w:t>
            </w:r>
            <w:r w:rsidRPr="006C1D39">
              <w:rPr>
                <w:sz w:val="22"/>
                <w:szCs w:val="22"/>
              </w:rPr>
              <w:t xml:space="preserve">исковым требованиям к ГРБС, предъявленным в порядке субсидиарной ответственности по денежным обязательствам подведомственных ему </w:t>
            </w:r>
            <w:r w:rsidRPr="002A4A47">
              <w:rPr>
                <w:sz w:val="22"/>
                <w:szCs w:val="22"/>
              </w:rPr>
              <w:t>учреждений;</w:t>
            </w:r>
          </w:p>
          <w:p w:rsidR="00E60091" w:rsidRPr="002A4A47" w:rsidRDefault="00E60091" w:rsidP="00C1506C">
            <w:pPr>
              <w:rPr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  <w:proofErr w:type="spellStart"/>
            <w:r w:rsidRPr="006C1D39">
              <w:rPr>
                <w:sz w:val="22"/>
                <w:szCs w:val="22"/>
              </w:rPr>
              <w:t>Sp</w:t>
            </w:r>
            <w:proofErr w:type="spellEnd"/>
            <w:r w:rsidRPr="006C1D39">
              <w:rPr>
                <w:sz w:val="22"/>
                <w:szCs w:val="22"/>
              </w:rPr>
              <w:t xml:space="preserve"> – общая сумма </w:t>
            </w:r>
            <w:r w:rsidRPr="006C1D39">
              <w:rPr>
                <w:sz w:val="22"/>
                <w:szCs w:val="22"/>
                <w:u w:val="single"/>
              </w:rPr>
              <w:t>заявленных</w:t>
            </w:r>
            <w:r w:rsidRPr="006C1D39">
              <w:rPr>
                <w:sz w:val="22"/>
                <w:szCs w:val="22"/>
              </w:rPr>
              <w:t xml:space="preserve"> исковых требований в денежном выражении, указанных в судебных актах, вступивших в законную силу в отчетном периоде, по</w:t>
            </w:r>
            <w:r w:rsidRPr="006C1D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C1D39">
              <w:rPr>
                <w:sz w:val="22"/>
                <w:szCs w:val="22"/>
              </w:rPr>
              <w:t xml:space="preserve">исковым требованиям к ГРБС, предъявленным в порядке субсидиарной ответственности по </w:t>
            </w:r>
            <w:r w:rsidRPr="006C1D39">
              <w:rPr>
                <w:sz w:val="22"/>
                <w:szCs w:val="22"/>
              </w:rPr>
              <w:lastRenderedPageBreak/>
              <w:t xml:space="preserve">денежным обязательствам подведомственных ему </w:t>
            </w:r>
            <w:r w:rsidRPr="002A4A47">
              <w:rPr>
                <w:sz w:val="22"/>
                <w:szCs w:val="22"/>
              </w:rPr>
              <w:t>учреждений</w:t>
            </w:r>
            <w:r w:rsidRPr="006C1D3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E60091" w:rsidRPr="006C1D39" w:rsidRDefault="00E60091" w:rsidP="00C1506C">
            <w:pPr>
              <w:jc w:val="center"/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E60091" w:rsidRPr="006C1D39" w:rsidRDefault="00E60091" w:rsidP="00C1506C">
            <w:pPr>
              <w:jc w:val="center"/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>25</w:t>
            </w:r>
          </w:p>
        </w:tc>
        <w:tc>
          <w:tcPr>
            <w:tcW w:w="4140" w:type="dxa"/>
          </w:tcPr>
          <w:p w:rsidR="00E60091" w:rsidRPr="006C1D39" w:rsidRDefault="00E60091" w:rsidP="00C1506C">
            <w:pPr>
              <w:rPr>
                <w:sz w:val="22"/>
                <w:szCs w:val="22"/>
              </w:rPr>
            </w:pPr>
            <w:r w:rsidRPr="006C1D39">
              <w:rPr>
                <w:snapToGrid w:val="0"/>
                <w:color w:val="000000"/>
                <w:sz w:val="22"/>
                <w:szCs w:val="22"/>
                <w:lang w:val="en-US"/>
              </w:rPr>
              <w:t>E(P)=</w:t>
            </w:r>
            <w:r w:rsidRPr="006C1D39">
              <w:rPr>
                <w:sz w:val="22"/>
                <w:szCs w:val="22"/>
              </w:rPr>
              <w:t xml:space="preserve"> </w:t>
            </w:r>
            <w:r w:rsidRPr="006C1D39">
              <w:rPr>
                <w:snapToGrid w:val="0"/>
                <w:color w:val="000000"/>
                <w:position w:val="-68"/>
                <w:sz w:val="22"/>
                <w:szCs w:val="22"/>
                <w:lang w:val="en-US"/>
              </w:rPr>
              <w:object w:dxaOrig="4000" w:dyaOrig="1480">
                <v:shape id="_x0000_i1044" type="#_x0000_t75" style="width:200.1pt;height:74.5pt" o:ole="" fillcolor="window">
                  <v:imagedata r:id="rId45" o:title=""/>
                </v:shape>
                <o:OLEObject Type="Embed" ProgID="Equation.3" ShapeID="_x0000_i1044" DrawAspect="Content" ObjectID="_1580739538" r:id="rId46"/>
              </w:object>
            </w:r>
          </w:p>
        </w:tc>
        <w:tc>
          <w:tcPr>
            <w:tcW w:w="2160" w:type="dxa"/>
          </w:tcPr>
          <w:p w:rsidR="00E60091" w:rsidRPr="006C1D39" w:rsidRDefault="00323836" w:rsidP="00C15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отдел</w:t>
            </w:r>
            <w:r w:rsidR="00E60091" w:rsidRPr="006C1D39">
              <w:rPr>
                <w:b/>
                <w:sz w:val="22"/>
                <w:szCs w:val="22"/>
              </w:rPr>
              <w:t xml:space="preserve"> </w:t>
            </w:r>
            <w:r w:rsidR="00E60091" w:rsidRPr="006C1D39">
              <w:rPr>
                <w:sz w:val="22"/>
                <w:szCs w:val="22"/>
              </w:rPr>
              <w:t>на основании данных ГРБС.</w:t>
            </w:r>
          </w:p>
        </w:tc>
        <w:tc>
          <w:tcPr>
            <w:tcW w:w="1886" w:type="dxa"/>
          </w:tcPr>
          <w:p w:rsidR="00E60091" w:rsidRPr="002A4A47" w:rsidRDefault="00E60091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 xml:space="preserve">Показатель характеризует работу ГРБС в области правовой защиты  по искам к ГРБС, предъявленным в порядке субсидиарной ответственности по денежным обязательствам подведомственных ему </w:t>
            </w:r>
            <w:r w:rsidRPr="002A4A47">
              <w:rPr>
                <w:sz w:val="22"/>
                <w:szCs w:val="22"/>
              </w:rPr>
              <w:t xml:space="preserve">учреждений. </w:t>
            </w: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  <w:r w:rsidRPr="006C1D39">
              <w:rPr>
                <w:sz w:val="22"/>
                <w:szCs w:val="22"/>
              </w:rPr>
              <w:t>Целевым ориентиром для ГРБС является значение показателя, меньшее или равное 50%.</w:t>
            </w:r>
          </w:p>
          <w:p w:rsidR="00E60091" w:rsidRPr="006C1D39" w:rsidRDefault="00E60091" w:rsidP="00C1506C">
            <w:pPr>
              <w:rPr>
                <w:sz w:val="22"/>
                <w:szCs w:val="22"/>
              </w:rPr>
            </w:pPr>
          </w:p>
          <w:p w:rsidR="00E60091" w:rsidRPr="00A24DC1" w:rsidRDefault="00E60091" w:rsidP="00323836">
            <w:pPr>
              <w:rPr>
                <w:sz w:val="22"/>
              </w:rPr>
            </w:pPr>
            <w:r w:rsidRPr="000C0ABB">
              <w:rPr>
                <w:sz w:val="22"/>
              </w:rPr>
              <w:t>Показатель рассчитывается</w:t>
            </w:r>
            <w:r w:rsidRPr="000C0ABB">
              <w:rPr>
                <w:strike/>
                <w:sz w:val="22"/>
              </w:rPr>
              <w:t xml:space="preserve"> </w:t>
            </w:r>
            <w:r w:rsidRPr="00D876F2">
              <w:rPr>
                <w:sz w:val="22"/>
              </w:rPr>
              <w:t>ежегодно</w:t>
            </w:r>
            <w:r>
              <w:rPr>
                <w:sz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</w:rPr>
              <w:t xml:space="preserve">в </w:t>
            </w:r>
            <w:r w:rsidRPr="006C1D39">
              <w:rPr>
                <w:snapToGrid w:val="0"/>
                <w:color w:val="000000"/>
                <w:sz w:val="22"/>
                <w:szCs w:val="22"/>
              </w:rPr>
              <w:t xml:space="preserve">соответствии с приложением №  </w:t>
            </w:r>
            <w:r w:rsidR="00323836">
              <w:rPr>
                <w:snapToGrid w:val="0"/>
                <w:color w:val="000000"/>
                <w:sz w:val="22"/>
                <w:szCs w:val="22"/>
              </w:rPr>
              <w:lastRenderedPageBreak/>
              <w:t>4</w:t>
            </w:r>
            <w:r w:rsidRPr="006C1D39">
              <w:rPr>
                <w:snapToGrid w:val="0"/>
                <w:color w:val="000000"/>
                <w:sz w:val="22"/>
                <w:szCs w:val="22"/>
              </w:rPr>
              <w:t>(гр.4/гр.3) к Положению.</w:t>
            </w:r>
          </w:p>
        </w:tc>
      </w:tr>
      <w:tr w:rsidR="00E60091" w:rsidTr="00C1506C">
        <w:tc>
          <w:tcPr>
            <w:tcW w:w="2699" w:type="dxa"/>
          </w:tcPr>
          <w:p w:rsidR="00E60091" w:rsidRPr="00CE1F92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CE1F92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6.3. Иски по денежным обязательствам получателей средств областного бюджета (в денежном выражении)</w:t>
            </w:r>
          </w:p>
        </w:tc>
        <w:tc>
          <w:tcPr>
            <w:tcW w:w="2701" w:type="dxa"/>
          </w:tcPr>
          <w:p w:rsidR="00E60091" w:rsidRDefault="00E60091" w:rsidP="00C1506C">
            <w:pPr>
              <w:rPr>
                <w:sz w:val="22"/>
              </w:rPr>
            </w:pPr>
            <w:proofErr w:type="gramStart"/>
            <w:r w:rsidRPr="00CE1F92">
              <w:rPr>
                <w:sz w:val="22"/>
              </w:rPr>
              <w:t>Р</w:t>
            </w:r>
            <w:proofErr w:type="gramEnd"/>
            <w:r w:rsidRPr="00CE1F92">
              <w:rPr>
                <w:sz w:val="22"/>
              </w:rPr>
              <w:t xml:space="preserve"> = 100* </w:t>
            </w:r>
            <w:proofErr w:type="spellStart"/>
            <w:r w:rsidRPr="00CE1F92">
              <w:rPr>
                <w:sz w:val="22"/>
              </w:rPr>
              <w:t>Su</w:t>
            </w:r>
            <w:proofErr w:type="spellEnd"/>
            <w:r w:rsidRPr="00CE1F92">
              <w:rPr>
                <w:sz w:val="22"/>
              </w:rPr>
              <w:t xml:space="preserve"> / </w:t>
            </w:r>
            <w:proofErr w:type="spellStart"/>
            <w:r w:rsidRPr="00CE1F92">
              <w:rPr>
                <w:sz w:val="22"/>
              </w:rPr>
              <w:t>Sp</w:t>
            </w:r>
            <w:proofErr w:type="spellEnd"/>
            <w:r w:rsidRPr="00CE1F92">
              <w:rPr>
                <w:sz w:val="22"/>
              </w:rPr>
              <w:t>, где</w:t>
            </w:r>
          </w:p>
          <w:p w:rsidR="00E60091" w:rsidRDefault="00E60091" w:rsidP="00C1506C">
            <w:pPr>
              <w:rPr>
                <w:sz w:val="22"/>
              </w:rPr>
            </w:pPr>
          </w:p>
          <w:p w:rsidR="00E60091" w:rsidRDefault="00E60091" w:rsidP="00C1506C">
            <w:pPr>
              <w:rPr>
                <w:sz w:val="22"/>
              </w:rPr>
            </w:pPr>
            <w:proofErr w:type="spellStart"/>
            <w:r w:rsidRPr="00CE1F92">
              <w:rPr>
                <w:sz w:val="22"/>
              </w:rPr>
              <w:t>Su</w:t>
            </w:r>
            <w:proofErr w:type="spellEnd"/>
            <w:r w:rsidRPr="00CE1F92">
              <w:rPr>
                <w:sz w:val="22"/>
              </w:rPr>
              <w:t xml:space="preserve"> – общая сумма исковых требований в денежном выражении, </w:t>
            </w:r>
            <w:r w:rsidRPr="00CE1F92">
              <w:rPr>
                <w:sz w:val="22"/>
                <w:u w:val="single"/>
              </w:rPr>
              <w:t>определенная судом к взысканию по судебным актам</w:t>
            </w:r>
            <w:r w:rsidRPr="00CE1F92">
              <w:rPr>
                <w:sz w:val="22"/>
              </w:rPr>
              <w:t>, вступившим в законную силу в отчетном периоде, по</w:t>
            </w:r>
            <w:r w:rsidRPr="00CE1F92">
              <w:rPr>
                <w:b/>
                <w:sz w:val="22"/>
              </w:rPr>
              <w:t xml:space="preserve"> </w:t>
            </w:r>
            <w:r w:rsidRPr="00CE1F92">
              <w:rPr>
                <w:sz w:val="22"/>
              </w:rPr>
              <w:t xml:space="preserve">исковым требованиям о взыскании с  казенных учреждений, подведомственных ГРБС, по принятым ими как получателями бюджетных </w:t>
            </w:r>
            <w:r>
              <w:rPr>
                <w:sz w:val="22"/>
              </w:rPr>
              <w:t>средств денежным обязательствам;</w:t>
            </w:r>
          </w:p>
          <w:p w:rsidR="00E60091" w:rsidRPr="00CE1F92" w:rsidRDefault="00E60091" w:rsidP="00C1506C">
            <w:pPr>
              <w:rPr>
                <w:sz w:val="22"/>
              </w:rPr>
            </w:pPr>
          </w:p>
          <w:p w:rsidR="00E60091" w:rsidRPr="00CE1F92" w:rsidRDefault="00E60091" w:rsidP="00C1506C">
            <w:pPr>
              <w:rPr>
                <w:sz w:val="22"/>
              </w:rPr>
            </w:pPr>
            <w:proofErr w:type="spellStart"/>
            <w:r w:rsidRPr="00CE1F92">
              <w:rPr>
                <w:sz w:val="22"/>
              </w:rPr>
              <w:t>Sp</w:t>
            </w:r>
            <w:proofErr w:type="spellEnd"/>
            <w:r w:rsidRPr="00CE1F92">
              <w:rPr>
                <w:sz w:val="22"/>
              </w:rPr>
              <w:t xml:space="preserve"> – общая сумма </w:t>
            </w:r>
            <w:r w:rsidRPr="00CE1F92">
              <w:rPr>
                <w:sz w:val="22"/>
                <w:u w:val="single"/>
              </w:rPr>
              <w:t>заявленных исковых требований</w:t>
            </w:r>
            <w:r w:rsidRPr="00CE1F92">
              <w:rPr>
                <w:sz w:val="22"/>
              </w:rPr>
              <w:t xml:space="preserve"> в денежном выражении, указанных в судебных актах, вступивших в законную силу в отчетном периоде, по</w:t>
            </w:r>
            <w:r w:rsidRPr="00CE1F92">
              <w:rPr>
                <w:snapToGrid w:val="0"/>
                <w:color w:val="000000"/>
                <w:sz w:val="22"/>
              </w:rPr>
              <w:t xml:space="preserve"> </w:t>
            </w:r>
            <w:r w:rsidRPr="00CE1F92">
              <w:rPr>
                <w:sz w:val="22"/>
              </w:rPr>
              <w:t xml:space="preserve">исковым требованиям о взыскании с  казенных учреждений, </w:t>
            </w:r>
            <w:r w:rsidRPr="00CE1F92">
              <w:rPr>
                <w:sz w:val="22"/>
              </w:rPr>
              <w:lastRenderedPageBreak/>
              <w:t>подведомственных ГРБС, по принятым ими как получателями бюджетных средств денежным обязательствам</w:t>
            </w:r>
            <w:r>
              <w:rPr>
                <w:sz w:val="22"/>
              </w:rPr>
              <w:t>.</w:t>
            </w:r>
            <w:r w:rsidRPr="00CE1F92">
              <w:rPr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E60091" w:rsidRPr="00CE1F92" w:rsidRDefault="00E60091" w:rsidP="00C1506C">
            <w:pPr>
              <w:jc w:val="center"/>
              <w:rPr>
                <w:sz w:val="22"/>
              </w:rPr>
            </w:pPr>
            <w:r w:rsidRPr="00CE1F92">
              <w:rPr>
                <w:sz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E60091" w:rsidRPr="00CE1F92" w:rsidRDefault="00E60091" w:rsidP="00C1506C">
            <w:pPr>
              <w:jc w:val="center"/>
              <w:rPr>
                <w:sz w:val="22"/>
              </w:rPr>
            </w:pPr>
            <w:r w:rsidRPr="00CE1F92">
              <w:rPr>
                <w:sz w:val="22"/>
              </w:rPr>
              <w:t>25</w:t>
            </w:r>
          </w:p>
        </w:tc>
        <w:tc>
          <w:tcPr>
            <w:tcW w:w="4140" w:type="dxa"/>
          </w:tcPr>
          <w:p w:rsidR="00E60091" w:rsidRDefault="00E60091" w:rsidP="00C1506C">
            <w:pPr>
              <w:rPr>
                <w:sz w:val="22"/>
              </w:rPr>
            </w:pPr>
            <w:r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6C3B97">
              <w:rPr>
                <w:snapToGrid w:val="0"/>
                <w:color w:val="000000"/>
                <w:sz w:val="22"/>
              </w:rPr>
              <w:t>(</w:t>
            </w:r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6C3B97">
              <w:rPr>
                <w:snapToGrid w:val="0"/>
                <w:color w:val="000000"/>
                <w:sz w:val="22"/>
              </w:rPr>
              <w:t>)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6C3B97">
              <w:rPr>
                <w:snapToGrid w:val="0"/>
                <w:color w:val="000000"/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F65E1A">
              <w:rPr>
                <w:snapToGrid w:val="0"/>
                <w:color w:val="000000"/>
                <w:position w:val="-86"/>
                <w:sz w:val="22"/>
                <w:lang w:val="en-US"/>
              </w:rPr>
              <w:object w:dxaOrig="4000" w:dyaOrig="1840">
                <v:shape id="_x0000_i1045" type="#_x0000_t75" style="width:190.05pt;height:87.9pt" o:ole="" fillcolor="window">
                  <v:imagedata r:id="rId47" o:title=""/>
                </v:shape>
                <o:OLEObject Type="Embed" ProgID="Equation.3" ShapeID="_x0000_i1045" DrawAspect="Content" ObjectID="_1580739539" r:id="rId48"/>
              </w:object>
            </w:r>
          </w:p>
        </w:tc>
        <w:tc>
          <w:tcPr>
            <w:tcW w:w="2160" w:type="dxa"/>
          </w:tcPr>
          <w:p w:rsidR="00E60091" w:rsidRDefault="00323836" w:rsidP="00C1506C">
            <w:pPr>
              <w:rPr>
                <w:sz w:val="22"/>
              </w:rPr>
            </w:pPr>
            <w:r>
              <w:rPr>
                <w:sz w:val="22"/>
              </w:rPr>
              <w:t>Бюджетный отдел</w:t>
            </w:r>
            <w:r w:rsidR="00E60091" w:rsidRPr="008220BA">
              <w:rPr>
                <w:b/>
                <w:sz w:val="22"/>
              </w:rPr>
              <w:t xml:space="preserve"> </w:t>
            </w:r>
            <w:r w:rsidR="00E60091">
              <w:rPr>
                <w:sz w:val="22"/>
              </w:rPr>
              <w:t>на основании данных ГРБС.</w:t>
            </w:r>
          </w:p>
        </w:tc>
        <w:tc>
          <w:tcPr>
            <w:tcW w:w="1886" w:type="dxa"/>
          </w:tcPr>
          <w:p w:rsidR="00E60091" w:rsidRDefault="00E60091" w:rsidP="00C1506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Показатель характеризует </w:t>
            </w:r>
            <w:r w:rsidRPr="00F65E1A">
              <w:rPr>
                <w:sz w:val="22"/>
              </w:rPr>
              <w:t>работу  казенных</w:t>
            </w:r>
            <w:r>
              <w:rPr>
                <w:sz w:val="22"/>
              </w:rPr>
              <w:t xml:space="preserve"> учреждений, подведомственных ГРБС, в области правовой защиты  при предъявлении исков о взыскании с </w:t>
            </w:r>
            <w:r w:rsidRPr="00F65E1A">
              <w:rPr>
                <w:sz w:val="22"/>
              </w:rPr>
              <w:t>казенных,</w:t>
            </w:r>
            <w:r>
              <w:rPr>
                <w:sz w:val="22"/>
              </w:rPr>
              <w:t xml:space="preserve"> подведомственных ГРБС, по принятым ими как получателями бюджетных средств денежным обязательствам. </w:t>
            </w:r>
            <w:proofErr w:type="gramEnd"/>
          </w:p>
          <w:p w:rsidR="00E60091" w:rsidRDefault="00E60091" w:rsidP="00C1506C">
            <w:pPr>
              <w:rPr>
                <w:sz w:val="22"/>
              </w:rPr>
            </w:pPr>
          </w:p>
          <w:p w:rsidR="00E60091" w:rsidRDefault="00E60091" w:rsidP="00C1506C">
            <w:pPr>
              <w:rPr>
                <w:sz w:val="22"/>
              </w:rPr>
            </w:pPr>
            <w:r>
              <w:rPr>
                <w:sz w:val="22"/>
              </w:rPr>
              <w:t>Целевым ориентиром для ГРБС является значение показателя, меньшее или равное 50%.</w:t>
            </w:r>
          </w:p>
          <w:p w:rsidR="00E60091" w:rsidRDefault="00E60091" w:rsidP="00C1506C">
            <w:pPr>
              <w:rPr>
                <w:sz w:val="22"/>
              </w:rPr>
            </w:pPr>
          </w:p>
          <w:p w:rsidR="00E60091" w:rsidRDefault="00E60091" w:rsidP="00323836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рассчитывается </w:t>
            </w:r>
            <w:r w:rsidRPr="00D876F2">
              <w:rPr>
                <w:sz w:val="22"/>
              </w:rPr>
              <w:t>ежегодно</w:t>
            </w:r>
            <w:r w:rsidRPr="00D876F2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 xml:space="preserve">в соответствии с приложением № </w:t>
            </w:r>
            <w:r w:rsidR="00323836">
              <w:rPr>
                <w:snapToGrid w:val="0"/>
                <w:color w:val="000000"/>
                <w:sz w:val="22"/>
              </w:rPr>
              <w:t>4</w:t>
            </w:r>
            <w:r w:rsidRPr="00511A51">
              <w:rPr>
                <w:snapToGrid w:val="0"/>
                <w:color w:val="000000"/>
                <w:sz w:val="22"/>
              </w:rPr>
              <w:t xml:space="preserve"> (</w:t>
            </w:r>
            <w:r>
              <w:rPr>
                <w:snapToGrid w:val="0"/>
                <w:color w:val="000000"/>
                <w:sz w:val="22"/>
              </w:rPr>
              <w:t>гр.4/гр.3) к Положению.</w:t>
            </w:r>
          </w:p>
        </w:tc>
      </w:tr>
      <w:tr w:rsidR="00E60091" w:rsidTr="00C1506C">
        <w:tc>
          <w:tcPr>
            <w:tcW w:w="2699" w:type="dxa"/>
          </w:tcPr>
          <w:p w:rsidR="00E60091" w:rsidRPr="00CE1F92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CE1F92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6.4. Сумма, подлежащая взысканию по исполнительным документам</w:t>
            </w:r>
          </w:p>
        </w:tc>
        <w:tc>
          <w:tcPr>
            <w:tcW w:w="2701" w:type="dxa"/>
          </w:tcPr>
          <w:p w:rsidR="00E60091" w:rsidRPr="00CE1F92" w:rsidRDefault="00E60091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Р = </w:t>
            </w:r>
            <w:r w:rsidRPr="00CE1F92">
              <w:rPr>
                <w:sz w:val="22"/>
              </w:rPr>
              <w:t>100*</w:t>
            </w:r>
            <w:r w:rsidRPr="00CE1F92">
              <w:rPr>
                <w:sz w:val="22"/>
                <w:lang w:val="en-US"/>
              </w:rPr>
              <w:t>S</w:t>
            </w:r>
            <w:proofErr w:type="gramStart"/>
            <w:r w:rsidRPr="00CE1F92">
              <w:rPr>
                <w:sz w:val="22"/>
              </w:rPr>
              <w:t>/Е</w:t>
            </w:r>
            <w:proofErr w:type="gramEnd"/>
            <w:r w:rsidRPr="00CE1F92">
              <w:rPr>
                <w:sz w:val="22"/>
              </w:rPr>
              <w:t>, где</w:t>
            </w:r>
          </w:p>
          <w:p w:rsidR="00E60091" w:rsidRPr="00CE1F92" w:rsidRDefault="00E60091" w:rsidP="00C1506C">
            <w:pPr>
              <w:rPr>
                <w:sz w:val="22"/>
              </w:rPr>
            </w:pPr>
          </w:p>
          <w:p w:rsidR="00E60091" w:rsidRPr="00CE1F92" w:rsidRDefault="00E60091" w:rsidP="00C1506C">
            <w:pPr>
              <w:rPr>
                <w:sz w:val="22"/>
              </w:rPr>
            </w:pPr>
            <w:r w:rsidRPr="002A1B44">
              <w:rPr>
                <w:sz w:val="22"/>
              </w:rPr>
              <w:t>S</w:t>
            </w:r>
            <w:r w:rsidRPr="00CE1F92">
              <w:rPr>
                <w:sz w:val="22"/>
              </w:rPr>
              <w:t xml:space="preserve"> – </w:t>
            </w:r>
            <w:proofErr w:type="spellStart"/>
            <w:proofErr w:type="gramStart"/>
            <w:r w:rsidRPr="00CE1F92">
              <w:rPr>
                <w:sz w:val="22"/>
              </w:rPr>
              <w:t>c</w:t>
            </w:r>
            <w:proofErr w:type="gramEnd"/>
            <w:r w:rsidRPr="00CE1F92">
              <w:rPr>
                <w:sz w:val="22"/>
              </w:rPr>
              <w:t>умма</w:t>
            </w:r>
            <w:proofErr w:type="spellEnd"/>
            <w:r w:rsidRPr="00CE1F92">
              <w:rPr>
                <w:sz w:val="22"/>
              </w:rPr>
              <w:t xml:space="preserve">, </w:t>
            </w:r>
            <w:r w:rsidRPr="002A4A47">
              <w:rPr>
                <w:sz w:val="22"/>
              </w:rPr>
              <w:t xml:space="preserve">взысканная </w:t>
            </w:r>
            <w:r w:rsidRPr="002A1B44">
              <w:rPr>
                <w:sz w:val="22"/>
              </w:rPr>
              <w:t>по поступившим с начала финансового года</w:t>
            </w:r>
            <w:r w:rsidRPr="00CE1F92">
              <w:rPr>
                <w:sz w:val="22"/>
              </w:rPr>
              <w:t xml:space="preserve"> </w:t>
            </w:r>
            <w:r w:rsidRPr="002A1B44">
              <w:rPr>
                <w:sz w:val="22"/>
              </w:rPr>
              <w:t>исполнительным</w:t>
            </w:r>
            <w:r w:rsidRPr="00CE1F92">
              <w:rPr>
                <w:sz w:val="22"/>
              </w:rPr>
              <w:t xml:space="preserve"> документам </w:t>
            </w:r>
            <w:r w:rsidRPr="002A1B44">
              <w:rPr>
                <w:sz w:val="22"/>
              </w:rPr>
              <w:t xml:space="preserve">за счет средств бюджета </w:t>
            </w:r>
            <w:r w:rsidRPr="00CE1F92">
              <w:rPr>
                <w:sz w:val="22"/>
              </w:rPr>
              <w:t xml:space="preserve"> </w:t>
            </w:r>
            <w:r w:rsidR="00323836">
              <w:rPr>
                <w:sz w:val="22"/>
              </w:rPr>
              <w:t xml:space="preserve">Белокалитвинского района </w:t>
            </w:r>
            <w:r w:rsidRPr="00CE1F92">
              <w:rPr>
                <w:sz w:val="22"/>
              </w:rPr>
              <w:t>по состо</w:t>
            </w:r>
            <w:r>
              <w:rPr>
                <w:sz w:val="22"/>
              </w:rPr>
              <w:t>янию на конец отчетного периода;</w:t>
            </w:r>
          </w:p>
          <w:p w:rsidR="00E60091" w:rsidRPr="00CE1F92" w:rsidRDefault="00E60091" w:rsidP="00C1506C">
            <w:pPr>
              <w:rPr>
                <w:sz w:val="22"/>
              </w:rPr>
            </w:pPr>
          </w:p>
          <w:p w:rsidR="00E60091" w:rsidRPr="00CE1F92" w:rsidRDefault="00E60091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Е </w:t>
            </w:r>
            <w:r w:rsidRPr="00CE1F92">
              <w:rPr>
                <w:sz w:val="22"/>
              </w:rPr>
              <w:t>- кассовое исполнение расходов ГРБС в отчетном периоде</w:t>
            </w:r>
            <w:r>
              <w:rPr>
                <w:sz w:val="22"/>
              </w:rPr>
              <w:t>.</w:t>
            </w:r>
          </w:p>
        </w:tc>
        <w:tc>
          <w:tcPr>
            <w:tcW w:w="900" w:type="dxa"/>
          </w:tcPr>
          <w:p w:rsidR="00E60091" w:rsidRPr="00CE1F92" w:rsidRDefault="00E60091" w:rsidP="00C1506C">
            <w:pPr>
              <w:jc w:val="center"/>
              <w:rPr>
                <w:sz w:val="22"/>
              </w:rPr>
            </w:pPr>
            <w:r w:rsidRPr="00CE1F92"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E60091" w:rsidRPr="00CE1F92" w:rsidRDefault="00E60091" w:rsidP="00C1506C">
            <w:pPr>
              <w:jc w:val="center"/>
              <w:rPr>
                <w:sz w:val="22"/>
              </w:rPr>
            </w:pPr>
            <w:r w:rsidRPr="00CE1F92">
              <w:rPr>
                <w:sz w:val="22"/>
              </w:rPr>
              <w:t>25</w:t>
            </w:r>
          </w:p>
        </w:tc>
        <w:tc>
          <w:tcPr>
            <w:tcW w:w="4140" w:type="dxa"/>
          </w:tcPr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  <w:lang w:val="en-US"/>
              </w:rPr>
              <w:t>E(P)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en-US"/>
              </w:rPr>
              <w:t>=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0555B8">
              <w:rPr>
                <w:snapToGrid w:val="0"/>
                <w:color w:val="000000"/>
                <w:position w:val="-34"/>
                <w:sz w:val="22"/>
                <w:lang w:val="en-US"/>
              </w:rPr>
              <w:object w:dxaOrig="2360" w:dyaOrig="800">
                <v:shape id="_x0000_i1046" type="#_x0000_t75" style="width:118.05pt;height:39.35pt" o:ole="" fillcolor="window">
                  <v:imagedata r:id="rId49" o:title=""/>
                </v:shape>
                <o:OLEObject Type="Embed" ProgID="Equation.3" ShapeID="_x0000_i1046" DrawAspect="Content" ObjectID="_1580739540" r:id="rId50"/>
              </w:object>
            </w:r>
          </w:p>
          <w:p w:rsidR="00E60091" w:rsidRPr="002A4A47" w:rsidRDefault="00E60091" w:rsidP="00C1506C">
            <w:pPr>
              <w:rPr>
                <w:sz w:val="22"/>
              </w:rPr>
            </w:pPr>
            <w:r w:rsidRPr="002A4A47">
              <w:rPr>
                <w:snapToGrid w:val="0"/>
                <w:color w:val="000000"/>
                <w:sz w:val="22"/>
                <w:lang w:val="en-US"/>
              </w:rPr>
              <w:t>E(P)</w:t>
            </w:r>
            <w:r w:rsidRPr="002A4A47">
              <w:rPr>
                <w:snapToGrid w:val="0"/>
                <w:color w:val="000000"/>
                <w:sz w:val="22"/>
              </w:rPr>
              <w:t xml:space="preserve"> = 1, если S = 0</w:t>
            </w:r>
          </w:p>
        </w:tc>
        <w:tc>
          <w:tcPr>
            <w:tcW w:w="2160" w:type="dxa"/>
          </w:tcPr>
          <w:p w:rsidR="00E60091" w:rsidRDefault="00323836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Бюджетный отдел </w:t>
            </w:r>
            <w:r w:rsidR="00E60091">
              <w:rPr>
                <w:sz w:val="22"/>
              </w:rPr>
              <w:t>на основании данных ГРБС.</w:t>
            </w:r>
          </w:p>
        </w:tc>
        <w:tc>
          <w:tcPr>
            <w:tcW w:w="1886" w:type="dxa"/>
          </w:tcPr>
          <w:p w:rsidR="00E60091" w:rsidRDefault="00E60091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Позитивно расценивается сокращение </w:t>
            </w:r>
            <w:r w:rsidRPr="002A4A47">
              <w:rPr>
                <w:sz w:val="22"/>
              </w:rPr>
              <w:t>взыскиваемой</w:t>
            </w:r>
            <w:r w:rsidRPr="0030549D">
              <w:rPr>
                <w:b/>
                <w:sz w:val="22"/>
              </w:rPr>
              <w:t xml:space="preserve"> </w:t>
            </w:r>
            <w:r w:rsidR="00323836" w:rsidRPr="002A1B44">
              <w:rPr>
                <w:sz w:val="22"/>
              </w:rPr>
              <w:t>с</w:t>
            </w:r>
            <w:r w:rsidR="00323836">
              <w:rPr>
                <w:sz w:val="22"/>
              </w:rPr>
              <w:t>уммы</w:t>
            </w:r>
            <w:r>
              <w:rPr>
                <w:sz w:val="22"/>
              </w:rPr>
              <w:t xml:space="preserve"> </w:t>
            </w:r>
            <w:r w:rsidRPr="002A1B44">
              <w:rPr>
                <w:sz w:val="22"/>
              </w:rPr>
              <w:t>по поступившим с начала финансового года</w:t>
            </w:r>
            <w:r>
              <w:rPr>
                <w:sz w:val="22"/>
              </w:rPr>
              <w:t xml:space="preserve"> </w:t>
            </w:r>
            <w:r w:rsidRPr="002A1B44">
              <w:rPr>
                <w:sz w:val="22"/>
              </w:rPr>
              <w:t>исполнительным</w:t>
            </w:r>
            <w:r>
              <w:rPr>
                <w:sz w:val="22"/>
              </w:rPr>
              <w:t xml:space="preserve"> документам </w:t>
            </w:r>
            <w:r w:rsidR="00323836">
              <w:rPr>
                <w:sz w:val="22"/>
              </w:rPr>
              <w:t xml:space="preserve">за счет средств </w:t>
            </w:r>
            <w:r w:rsidRPr="002A1B44">
              <w:rPr>
                <w:sz w:val="22"/>
              </w:rPr>
              <w:t xml:space="preserve">бюджета </w:t>
            </w:r>
            <w:r w:rsidR="00323836">
              <w:rPr>
                <w:sz w:val="22"/>
              </w:rPr>
              <w:t>Белокалитвинского района</w:t>
            </w:r>
            <w:r>
              <w:rPr>
                <w:sz w:val="22"/>
              </w:rPr>
              <w:t xml:space="preserve"> по состоянию на конец отчетного периода, по отношению к кассовому исполнению расходов ГРБС в отчетном периоде.</w:t>
            </w:r>
          </w:p>
          <w:p w:rsidR="00E60091" w:rsidRDefault="00E60091" w:rsidP="00C150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Целевым ориентиром для ГРБС является значение показателя, равное 0%.</w:t>
            </w:r>
          </w:p>
          <w:p w:rsidR="00E60091" w:rsidRDefault="00E60091" w:rsidP="00C1506C">
            <w:pPr>
              <w:rPr>
                <w:sz w:val="22"/>
              </w:rPr>
            </w:pPr>
          </w:p>
          <w:p w:rsidR="00E60091" w:rsidRPr="00511A51" w:rsidRDefault="00E60091" w:rsidP="00323836">
            <w:pPr>
              <w:rPr>
                <w:strike/>
                <w:sz w:val="22"/>
              </w:rPr>
            </w:pPr>
            <w:r>
              <w:rPr>
                <w:sz w:val="22"/>
              </w:rPr>
              <w:t xml:space="preserve">Показатель рассчитывается </w:t>
            </w:r>
            <w:r w:rsidRPr="00D876F2">
              <w:rPr>
                <w:sz w:val="22"/>
              </w:rPr>
              <w:t>ежегодно</w:t>
            </w:r>
            <w:r>
              <w:rPr>
                <w:sz w:val="22"/>
              </w:rPr>
              <w:t xml:space="preserve"> в</w:t>
            </w:r>
            <w:r w:rsidRPr="002A1B44">
              <w:rPr>
                <w:sz w:val="22"/>
              </w:rPr>
              <w:t xml:space="preserve"> соответствии с приложением № </w:t>
            </w:r>
            <w:r w:rsidR="00323836">
              <w:rPr>
                <w:sz w:val="22"/>
              </w:rPr>
              <w:t>2</w:t>
            </w:r>
            <w:r w:rsidRPr="002A1B44">
              <w:rPr>
                <w:sz w:val="22"/>
              </w:rPr>
              <w:t xml:space="preserve"> к Положению.</w:t>
            </w:r>
          </w:p>
        </w:tc>
      </w:tr>
      <w:tr w:rsidR="00E60091" w:rsidTr="00C1506C">
        <w:trPr>
          <w:trHeight w:val="623"/>
        </w:trPr>
        <w:tc>
          <w:tcPr>
            <w:tcW w:w="2699" w:type="dxa"/>
          </w:tcPr>
          <w:p w:rsidR="00E60091" w:rsidRPr="00AA5514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lastRenderedPageBreak/>
              <w:t>7. Кадровый потенциал финансового (финансово-экономического) подразделения ГРБС</w:t>
            </w:r>
          </w:p>
        </w:tc>
        <w:tc>
          <w:tcPr>
            <w:tcW w:w="2701" w:type="dxa"/>
          </w:tcPr>
          <w:p w:rsidR="00E60091" w:rsidRPr="00AA5514" w:rsidRDefault="00E60091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E60091" w:rsidRPr="00AA5514" w:rsidRDefault="00E60091" w:rsidP="00323836">
            <w:pPr>
              <w:rPr>
                <w:b/>
                <w:snapToGrid w:val="0"/>
                <w:sz w:val="24"/>
                <w:szCs w:val="24"/>
              </w:rPr>
            </w:pPr>
            <w:r w:rsidRPr="00AA5514">
              <w:rPr>
                <w:b/>
                <w:snapToGrid w:val="0"/>
                <w:sz w:val="24"/>
                <w:szCs w:val="24"/>
              </w:rPr>
              <w:t xml:space="preserve">В случае отсутствия в аппарате главного распорядителя средств </w:t>
            </w:r>
            <w:proofErr w:type="gramStart"/>
            <w:r w:rsidRPr="00AA5514">
              <w:rPr>
                <w:b/>
                <w:snapToGrid w:val="0"/>
                <w:sz w:val="24"/>
                <w:szCs w:val="24"/>
              </w:rPr>
              <w:t>о</w:t>
            </w:r>
            <w:proofErr w:type="gramEnd"/>
            <w:r w:rsidRPr="00AA5514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AA5514">
              <w:rPr>
                <w:b/>
                <w:snapToGrid w:val="0"/>
                <w:sz w:val="24"/>
                <w:szCs w:val="24"/>
              </w:rPr>
              <w:t>бюджета</w:t>
            </w:r>
            <w:proofErr w:type="gramEnd"/>
            <w:r w:rsidRPr="00AA5514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323836">
              <w:rPr>
                <w:b/>
                <w:snapToGrid w:val="0"/>
                <w:sz w:val="24"/>
                <w:szCs w:val="24"/>
              </w:rPr>
              <w:t xml:space="preserve">Белокалитвинского района </w:t>
            </w:r>
            <w:r w:rsidRPr="00AA5514">
              <w:rPr>
                <w:b/>
                <w:snapToGrid w:val="0"/>
                <w:sz w:val="24"/>
                <w:szCs w:val="24"/>
              </w:rPr>
              <w:t>финансового (финансово-экономического) подразделения или структурного подразделения, включающего финансовое (финансово-экономическое) направление, оценка не производится, вес показателей этой группы распределяется пропорционально по всем остальным показателям</w:t>
            </w:r>
          </w:p>
        </w:tc>
        <w:tc>
          <w:tcPr>
            <w:tcW w:w="2160" w:type="dxa"/>
          </w:tcPr>
          <w:p w:rsidR="00E60091" w:rsidRPr="00AA5514" w:rsidRDefault="00E60091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E60091" w:rsidRPr="00D876F2" w:rsidRDefault="00E60091" w:rsidP="00C1506C">
            <w:pPr>
              <w:rPr>
                <w:b/>
                <w:sz w:val="24"/>
                <w:szCs w:val="24"/>
              </w:rPr>
            </w:pPr>
            <w:r w:rsidRPr="00D876F2">
              <w:rPr>
                <w:b/>
                <w:sz w:val="24"/>
                <w:szCs w:val="24"/>
              </w:rPr>
              <w:t>Показатели группы рассчитываются ежегодно</w:t>
            </w:r>
          </w:p>
        </w:tc>
      </w:tr>
      <w:tr w:rsidR="00E60091" w:rsidTr="00C1506C">
        <w:tc>
          <w:tcPr>
            <w:tcW w:w="2699" w:type="dxa"/>
          </w:tcPr>
          <w:p w:rsidR="00E60091" w:rsidRPr="00AC6524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C65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7.1. Квалификация сотрудников </w:t>
            </w:r>
          </w:p>
          <w:p w:rsidR="00E60091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</w:rPr>
            </w:pPr>
            <w:r w:rsidRPr="00AC65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финансового (финансово-экономического) подразделения </w:t>
            </w:r>
            <w:r w:rsidRPr="00AC65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центрального аппарата ГРБС</w:t>
            </w:r>
          </w:p>
        </w:tc>
        <w:tc>
          <w:tcPr>
            <w:tcW w:w="2701" w:type="dxa"/>
          </w:tcPr>
          <w:p w:rsidR="00E60091" w:rsidRDefault="00E60091" w:rsidP="00C1506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P</w:t>
            </w:r>
            <w:r>
              <w:rPr>
                <w:sz w:val="22"/>
              </w:rPr>
              <w:t>=100*</w:t>
            </w:r>
            <w:r w:rsidRPr="001909FD">
              <w:rPr>
                <w:position w:val="-24"/>
                <w:sz w:val="22"/>
              </w:rPr>
              <w:object w:dxaOrig="1719" w:dyaOrig="620">
                <v:shape id="_x0000_i1047" type="#_x0000_t75" style="width:86.25pt;height:31.8pt" o:ole="" fillcolor="window">
                  <v:imagedata r:id="rId51" o:title=""/>
                </v:shape>
                <o:OLEObject Type="Embed" ProgID="Equation.3" ShapeID="_x0000_i1047" DrawAspect="Content" ObjectID="_1580739541" r:id="rId52"/>
              </w:object>
            </w:r>
            <w:r>
              <w:rPr>
                <w:sz w:val="22"/>
              </w:rPr>
              <w:t>,</w:t>
            </w: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где </w:t>
            </w:r>
          </w:p>
          <w:p w:rsidR="00E60091" w:rsidRPr="000F308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1909FD">
              <w:rPr>
                <w:position w:val="-12"/>
                <w:sz w:val="22"/>
              </w:rPr>
              <w:object w:dxaOrig="620" w:dyaOrig="360">
                <v:shape id="_x0000_i1048" type="#_x0000_t75" style="width:31.8pt;height:18.4pt" o:ole="" fillcolor="window">
                  <v:imagedata r:id="rId53" o:title=""/>
                </v:shape>
                <o:OLEObject Type="Embed" ProgID="Equation.3" ShapeID="_x0000_i1048" DrawAspect="Content" ObjectID="_1580739542" r:id="rId54"/>
              </w:object>
            </w:r>
            <w:r>
              <w:rPr>
                <w:sz w:val="22"/>
              </w:rPr>
              <w:t xml:space="preserve">фактическое 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lastRenderedPageBreak/>
              <w:t>количество сотрудников финансового (финансово-экономического) подразделения аппарата ГРБС, обладающих дипломами кандидата или доктора экономических наук по состоянию на 1 января текущего финансового года</w:t>
            </w:r>
            <w:r w:rsidRPr="000F3087">
              <w:rPr>
                <w:rFonts w:ascii="Times New Roman CYR" w:hAnsi="Times New Roman CYR"/>
                <w:snapToGrid w:val="0"/>
                <w:color w:val="000000"/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 </w:t>
            </w:r>
          </w:p>
          <w:p w:rsidR="00E60091" w:rsidRPr="000F308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1909FD">
              <w:rPr>
                <w:position w:val="-12"/>
                <w:sz w:val="22"/>
              </w:rPr>
              <w:object w:dxaOrig="540" w:dyaOrig="360">
                <v:shape id="_x0000_i1049" type="#_x0000_t75" style="width:26.8pt;height:18.4pt" o:ole="" fillcolor="window">
                  <v:imagedata r:id="rId55" o:title=""/>
                </v:shape>
                <o:OLEObject Type="Embed" ProgID="Equation.3" ShapeID="_x0000_i1049" DrawAspect="Content" ObjectID="_1580739543" r:id="rId56"/>
              </w:object>
            </w:r>
            <w:r>
              <w:rPr>
                <w:sz w:val="22"/>
              </w:rPr>
              <w:t xml:space="preserve">фактическое 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количество сотрудников финансового (финансово-экономического) подразделения аппарата ГРБС, </w:t>
            </w:r>
            <w:r>
              <w:rPr>
                <w:snapToGrid w:val="0"/>
                <w:sz w:val="22"/>
              </w:rPr>
              <w:t>обладающих дипломами о высшем профессиональном образовании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</w:t>
            </w:r>
            <w:r w:rsidRPr="000F3087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п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>о состоянию на 1 января текущего финансового года;</w:t>
            </w: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</w:p>
          <w:p w:rsidR="00E60091" w:rsidRPr="007F0946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1909FD">
              <w:rPr>
                <w:position w:val="-12"/>
                <w:sz w:val="22"/>
              </w:rPr>
              <w:object w:dxaOrig="520" w:dyaOrig="360">
                <v:shape id="_x0000_i1050" type="#_x0000_t75" style="width:25.1pt;height:18.4pt" o:ole="" fillcolor="window">
                  <v:imagedata r:id="rId57" o:title=""/>
                </v:shape>
                <o:OLEObject Type="Embed" ProgID="Equation.3" ShapeID="_x0000_i1050" DrawAspect="Content" ObjectID="_1580739544" r:id="rId58"/>
              </w:object>
            </w:r>
            <w:r>
              <w:rPr>
                <w:sz w:val="22"/>
              </w:rPr>
              <w:t xml:space="preserve">фактическое 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количество сотрудников финансового (финансово-экономического) подразделения аппарата ГРБС, обладающих дипломами </w:t>
            </w:r>
            <w:r>
              <w:rPr>
                <w:snapToGrid w:val="0"/>
                <w:sz w:val="22"/>
              </w:rPr>
              <w:t xml:space="preserve">о среднем профессиональном образовании по экономическим направлениям подготовки (специальностям), не имеющих дипломов о высшем профессиональном образовании или о профессиональной переподготовке по экономическим направлениям подготовки (специальностям), 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>по состоянию на 1 января текущего финансового года</w:t>
            </w:r>
            <w:r w:rsidRPr="007F0946">
              <w:rPr>
                <w:rFonts w:ascii="Times New Roman CYR" w:hAnsi="Times New Roman CYR"/>
                <w:snapToGrid w:val="0"/>
                <w:color w:val="000000"/>
                <w:sz w:val="22"/>
              </w:rPr>
              <w:t>;</w:t>
            </w:r>
          </w:p>
          <w:p w:rsidR="00E60091" w:rsidRPr="007E000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1909FD">
              <w:rPr>
                <w:position w:val="-6"/>
                <w:sz w:val="22"/>
              </w:rPr>
              <w:object w:dxaOrig="460" w:dyaOrig="279">
                <v:shape id="_x0000_i1051" type="#_x0000_t75" style="width:24.3pt;height:14.25pt" o:ole="" fillcolor="window">
                  <v:imagedata r:id="rId59" o:title=""/>
                </v:shape>
                <o:OLEObject Type="Embed" ProgID="Equation.3" ShapeID="_x0000_i1051" DrawAspect="Content" ObjectID="_1580739545" r:id="rId60"/>
              </w:objec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общее фактическое количество сотрудников финансового (финансово-экономического) подразделения аппарата ГАБС по состоянию на 1 января текущего финансового года. </w:t>
            </w:r>
          </w:p>
        </w:tc>
        <w:tc>
          <w:tcPr>
            <w:tcW w:w="900" w:type="dxa"/>
          </w:tcPr>
          <w:p w:rsidR="00E60091" w:rsidRPr="0030549D" w:rsidRDefault="00E60091" w:rsidP="00C1506C">
            <w:pPr>
              <w:jc w:val="center"/>
              <w:rPr>
                <w:sz w:val="22"/>
                <w:szCs w:val="22"/>
              </w:rPr>
            </w:pPr>
            <w:r w:rsidRPr="0030549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E60091" w:rsidRPr="0030549D" w:rsidRDefault="00E60091" w:rsidP="00C1506C">
            <w:pPr>
              <w:jc w:val="center"/>
              <w:rPr>
                <w:sz w:val="22"/>
                <w:szCs w:val="22"/>
              </w:rPr>
            </w:pPr>
            <w:r w:rsidRPr="0030549D">
              <w:rPr>
                <w:sz w:val="22"/>
                <w:szCs w:val="22"/>
              </w:rPr>
              <w:t>40</w:t>
            </w:r>
          </w:p>
          <w:p w:rsidR="00E60091" w:rsidRPr="0030549D" w:rsidRDefault="00E60091" w:rsidP="00C1506C">
            <w:pPr>
              <w:jc w:val="center"/>
              <w:rPr>
                <w:sz w:val="22"/>
                <w:szCs w:val="22"/>
              </w:rPr>
            </w:pPr>
          </w:p>
          <w:p w:rsidR="00E60091" w:rsidRPr="0030549D" w:rsidRDefault="00E60091" w:rsidP="00C1506C">
            <w:pPr>
              <w:jc w:val="center"/>
              <w:rPr>
                <w:sz w:val="22"/>
                <w:szCs w:val="22"/>
              </w:rPr>
            </w:pPr>
          </w:p>
          <w:p w:rsidR="00E60091" w:rsidRPr="0030549D" w:rsidRDefault="00E60091" w:rsidP="00C1506C">
            <w:pPr>
              <w:jc w:val="center"/>
              <w:rPr>
                <w:sz w:val="22"/>
                <w:szCs w:val="22"/>
              </w:rPr>
            </w:pPr>
          </w:p>
          <w:p w:rsidR="00E60091" w:rsidRPr="0030549D" w:rsidRDefault="00E60091" w:rsidP="00C15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60091" w:rsidRDefault="00E60091" w:rsidP="00C1506C">
            <w:pPr>
              <w:rPr>
                <w:b/>
                <w:sz w:val="22"/>
              </w:rPr>
            </w:pPr>
            <w:r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7B6726">
              <w:rPr>
                <w:snapToGrid w:val="0"/>
                <w:color w:val="000000"/>
                <w:sz w:val="22"/>
              </w:rPr>
              <w:t>(</w:t>
            </w:r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7B6726">
              <w:rPr>
                <w:snapToGrid w:val="0"/>
                <w:color w:val="000000"/>
                <w:sz w:val="22"/>
              </w:rPr>
              <w:t>)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7B6726">
              <w:rPr>
                <w:snapToGrid w:val="0"/>
                <w:color w:val="000000"/>
                <w:sz w:val="22"/>
              </w:rPr>
              <w:t>=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CE1F92">
              <w:rPr>
                <w:snapToGrid w:val="0"/>
                <w:color w:val="000000"/>
                <w:position w:val="-34"/>
                <w:sz w:val="22"/>
                <w:lang w:val="en-US"/>
              </w:rPr>
              <w:object w:dxaOrig="1820" w:dyaOrig="800">
                <v:shape id="_x0000_i1052" type="#_x0000_t75" style="width:89.6pt;height:39.35pt" o:ole="" fillcolor="window">
                  <v:imagedata r:id="rId61" o:title=""/>
                </v:shape>
                <o:OLEObject Type="Embed" ProgID="Equation.3" ShapeID="_x0000_i1052" DrawAspect="Content" ObjectID="_1580739546" r:id="rId62"/>
              </w:object>
            </w:r>
          </w:p>
        </w:tc>
        <w:tc>
          <w:tcPr>
            <w:tcW w:w="2160" w:type="dxa"/>
          </w:tcPr>
          <w:p w:rsidR="00E60091" w:rsidRDefault="00323836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Бюджетный отдел</w:t>
            </w:r>
            <w:r w:rsidR="00E60091" w:rsidRPr="008220BA">
              <w:rPr>
                <w:b/>
                <w:sz w:val="22"/>
              </w:rPr>
              <w:t xml:space="preserve"> </w:t>
            </w:r>
            <w:r w:rsidR="00E60091">
              <w:rPr>
                <w:sz w:val="22"/>
              </w:rPr>
              <w:t>на основании данных ГРБС.</w:t>
            </w:r>
          </w:p>
        </w:tc>
        <w:tc>
          <w:tcPr>
            <w:tcW w:w="1886" w:type="dxa"/>
          </w:tcPr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>Позитивно расценивается наличие в штате финансового (финансово-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lastRenderedPageBreak/>
              <w:t>экономического) подразделения аппарата ГРБС сотрудников, имеющих дипломы кандидата или доктора экономических наук.</w:t>
            </w: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</w:p>
          <w:p w:rsidR="00E60091" w:rsidRDefault="00E60091" w:rsidP="00C1506C">
            <w:pPr>
              <w:rPr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Целевым ориентиром для ГРБС является наличие в штате финансового (финансово-экономического) подразделения аппарата ГРБС 100% сотрудников, </w:t>
            </w:r>
            <w:r>
              <w:rPr>
                <w:snapToGrid w:val="0"/>
                <w:sz w:val="22"/>
              </w:rPr>
              <w:t xml:space="preserve">обладающих дипломами о высшем профессиональном образовании или о профессиональной переподготовке по экономическим </w:t>
            </w:r>
            <w:r>
              <w:rPr>
                <w:snapToGrid w:val="0"/>
                <w:sz w:val="22"/>
              </w:rPr>
              <w:lastRenderedPageBreak/>
              <w:t xml:space="preserve">направлениям подготовки (специальностям). </w:t>
            </w:r>
          </w:p>
          <w:p w:rsidR="00E60091" w:rsidRDefault="00E60091" w:rsidP="00C1506C">
            <w:pPr>
              <w:rPr>
                <w:snapToGrid w:val="0"/>
                <w:sz w:val="22"/>
              </w:rPr>
            </w:pPr>
          </w:p>
          <w:p w:rsidR="00E60091" w:rsidRPr="00A24DC1" w:rsidRDefault="00E60091" w:rsidP="00323836">
            <w:pPr>
              <w:rPr>
                <w:sz w:val="22"/>
              </w:rPr>
            </w:pPr>
            <w:r w:rsidRPr="000C0ABB">
              <w:rPr>
                <w:sz w:val="22"/>
              </w:rPr>
              <w:t>Показатель рассчитывается</w:t>
            </w:r>
            <w:r w:rsidRPr="000C0ABB">
              <w:rPr>
                <w:strike/>
                <w:sz w:val="22"/>
              </w:rPr>
              <w:t xml:space="preserve"> </w:t>
            </w:r>
            <w:r w:rsidRPr="00D876F2">
              <w:rPr>
                <w:sz w:val="22"/>
              </w:rPr>
              <w:t>ежегодн</w:t>
            </w:r>
            <w:r>
              <w:rPr>
                <w:sz w:val="22"/>
              </w:rPr>
              <w:t xml:space="preserve">о </w:t>
            </w:r>
            <w:r w:rsidRPr="00A24DC1">
              <w:rPr>
                <w:snapToGrid w:val="0"/>
                <w:color w:val="000000"/>
                <w:sz w:val="22"/>
              </w:rPr>
              <w:t xml:space="preserve">в </w:t>
            </w:r>
            <w:r>
              <w:rPr>
                <w:snapToGrid w:val="0"/>
                <w:color w:val="000000"/>
                <w:sz w:val="22"/>
              </w:rPr>
              <w:t xml:space="preserve">соответствии с </w:t>
            </w:r>
            <w:r w:rsidRPr="00CE1F92">
              <w:rPr>
                <w:snapToGrid w:val="0"/>
                <w:color w:val="000000"/>
                <w:sz w:val="22"/>
              </w:rPr>
              <w:t xml:space="preserve">приложением №  </w:t>
            </w:r>
            <w:r w:rsidR="00323836">
              <w:rPr>
                <w:snapToGrid w:val="0"/>
                <w:color w:val="000000"/>
                <w:sz w:val="22"/>
              </w:rPr>
              <w:t>5</w:t>
            </w:r>
            <w:r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</w:tc>
      </w:tr>
      <w:tr w:rsidR="00E60091" w:rsidTr="00C1506C">
        <w:tc>
          <w:tcPr>
            <w:tcW w:w="2699" w:type="dxa"/>
          </w:tcPr>
          <w:p w:rsidR="00E60091" w:rsidRPr="00283017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7.2. Повышение квалификации сотрудников финансового (финансово-экономического) подразделения аппарата ГРБС</w:t>
            </w:r>
          </w:p>
        </w:tc>
        <w:tc>
          <w:tcPr>
            <w:tcW w:w="2701" w:type="dxa"/>
          </w:tcPr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  <w:lang w:val="en-US"/>
              </w:rPr>
              <w:t>P</w:t>
            </w:r>
            <w:r w:rsidRPr="00283017">
              <w:rPr>
                <w:sz w:val="22"/>
                <w:szCs w:val="22"/>
              </w:rPr>
              <w:t xml:space="preserve"> = 100*</w:t>
            </w:r>
            <w:r w:rsidRPr="00283017">
              <w:rPr>
                <w:position w:val="-18"/>
                <w:sz w:val="22"/>
                <w:szCs w:val="22"/>
              </w:rPr>
              <w:object w:dxaOrig="999" w:dyaOrig="440">
                <v:shape id="_x0000_i1053" type="#_x0000_t75" style="width:50.25pt;height:21.75pt" o:ole="" fillcolor="window">
                  <v:imagedata r:id="rId63" o:title=""/>
                </v:shape>
                <o:OLEObject Type="Embed" ProgID="Equation.3" ShapeID="_x0000_i1053" DrawAspect="Content" ObjectID="_1580739547" r:id="rId64"/>
              </w:object>
            </w:r>
            <w:r w:rsidRPr="00283017">
              <w:rPr>
                <w:sz w:val="22"/>
                <w:szCs w:val="22"/>
              </w:rPr>
              <w:t>, где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position w:val="-14"/>
                <w:sz w:val="22"/>
                <w:szCs w:val="22"/>
              </w:rPr>
              <w:object w:dxaOrig="499" w:dyaOrig="400">
                <v:shape id="_x0000_i1054" type="#_x0000_t75" style="width:25.1pt;height:20.1pt" o:ole="" fillcolor="window">
                  <v:imagedata r:id="rId65" o:title=""/>
                </v:shape>
                <o:OLEObject Type="Embed" ProgID="Equation.3" ShapeID="_x0000_i1054" DrawAspect="Content" ObjectID="_1580739548" r:id="rId66"/>
              </w:object>
            </w:r>
            <w:r w:rsidRPr="00283017">
              <w:rPr>
                <w:sz w:val="22"/>
                <w:szCs w:val="22"/>
              </w:rPr>
              <w:t xml:space="preserve"> - количество сотрудников финансового (финансово-экономического) подразделения аппарата ГРБС,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лет;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position w:val="-18"/>
                <w:sz w:val="22"/>
                <w:szCs w:val="22"/>
              </w:rPr>
              <w:object w:dxaOrig="440" w:dyaOrig="440">
                <v:shape id="_x0000_i1055" type="#_x0000_t75" style="width:21.75pt;height:21.75pt" o:ole="" fillcolor="window">
                  <v:imagedata r:id="rId67" o:title=""/>
                </v:shape>
                <o:OLEObject Type="Embed" ProgID="Equation.3" ShapeID="_x0000_i1055" DrawAspect="Content" ObjectID="_1580739549" r:id="rId68"/>
              </w:object>
            </w:r>
            <w:r w:rsidRPr="00283017">
              <w:rPr>
                <w:sz w:val="22"/>
                <w:szCs w:val="22"/>
              </w:rPr>
              <w:t xml:space="preserve"> - общее фактическое количество сотрудников финансового (финансово-экономического) подразделения аппарата ГРБС, 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 xml:space="preserve">по </w:t>
            </w:r>
            <w:r w:rsidRPr="00283017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состоянию на 1 января 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текущего финансового года </w:t>
            </w:r>
            <w:r w:rsidRPr="00102436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(за исключением сотрудников, находящихся в декретном отпуске и вновь принятых на работу в отчетном периоде).</w:t>
            </w:r>
          </w:p>
        </w:tc>
        <w:tc>
          <w:tcPr>
            <w:tcW w:w="900" w:type="dxa"/>
          </w:tcPr>
          <w:p w:rsidR="00E60091" w:rsidRPr="00283017" w:rsidRDefault="00E60091" w:rsidP="00C1506C">
            <w:pPr>
              <w:jc w:val="center"/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60091" w:rsidRPr="00283017" w:rsidRDefault="00E60091" w:rsidP="00C1506C">
            <w:pPr>
              <w:jc w:val="center"/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snapToGrid w:val="0"/>
                <w:color w:val="000000"/>
                <w:sz w:val="22"/>
                <w:szCs w:val="22"/>
                <w:lang w:val="en-US"/>
              </w:rPr>
              <w:t>E(P)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 xml:space="preserve"> = </w:t>
            </w:r>
            <w:r w:rsidRPr="00283017">
              <w:rPr>
                <w:snapToGrid w:val="0"/>
                <w:color w:val="000000"/>
                <w:position w:val="-24"/>
                <w:sz w:val="22"/>
                <w:szCs w:val="22"/>
              </w:rPr>
              <w:object w:dxaOrig="440" w:dyaOrig="620">
                <v:shape id="_x0000_i1056" type="#_x0000_t75" style="width:21.75pt;height:31.8pt" o:ole="" fillcolor="window">
                  <v:imagedata r:id="rId10" o:title=""/>
                </v:shape>
                <o:OLEObject Type="Embed" ProgID="Equation.3" ShapeID="_x0000_i1056" DrawAspect="Content" ObjectID="_1580739550" r:id="rId69"/>
              </w:object>
            </w:r>
          </w:p>
        </w:tc>
        <w:tc>
          <w:tcPr>
            <w:tcW w:w="2160" w:type="dxa"/>
          </w:tcPr>
          <w:p w:rsidR="00E60091" w:rsidRPr="00283017" w:rsidRDefault="00323836" w:rsidP="00C15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отдел</w:t>
            </w:r>
            <w:r w:rsidR="00E60091" w:rsidRPr="00283017">
              <w:rPr>
                <w:b/>
                <w:sz w:val="22"/>
                <w:szCs w:val="22"/>
              </w:rPr>
              <w:t xml:space="preserve"> </w:t>
            </w:r>
            <w:r w:rsidR="00E60091" w:rsidRPr="00283017">
              <w:rPr>
                <w:sz w:val="22"/>
                <w:szCs w:val="22"/>
              </w:rPr>
              <w:t>на основании данных ГРБС.</w:t>
            </w:r>
          </w:p>
        </w:tc>
        <w:tc>
          <w:tcPr>
            <w:tcW w:w="1886" w:type="dxa"/>
          </w:tcPr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Прохождение повышения квалификации в области экономики и финансов ведет к росту уровня квалификации сотрудников финансового (финансово-экономического)  подразделения ГРБС.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  <w:r w:rsidRPr="00283017">
              <w:rPr>
                <w:sz w:val="22"/>
                <w:szCs w:val="22"/>
              </w:rPr>
              <w:t>Целевым ориентиром для ГРБС является значение показателя, равное 100%.</w:t>
            </w:r>
          </w:p>
          <w:p w:rsidR="00E60091" w:rsidRPr="00283017" w:rsidRDefault="00E60091" w:rsidP="00C1506C">
            <w:pPr>
              <w:rPr>
                <w:sz w:val="22"/>
                <w:szCs w:val="22"/>
              </w:rPr>
            </w:pPr>
          </w:p>
          <w:p w:rsidR="00E60091" w:rsidRPr="00283017" w:rsidRDefault="00E60091" w:rsidP="00F00C0A">
            <w:pPr>
              <w:rPr>
                <w:sz w:val="22"/>
                <w:szCs w:val="22"/>
              </w:rPr>
            </w:pPr>
            <w:r w:rsidRPr="000C0ABB">
              <w:rPr>
                <w:sz w:val="22"/>
                <w:szCs w:val="22"/>
              </w:rPr>
              <w:t>Показатель рассчитывается</w:t>
            </w:r>
            <w:r w:rsidRPr="000C0ABB">
              <w:rPr>
                <w:strike/>
                <w:sz w:val="22"/>
                <w:szCs w:val="22"/>
              </w:rPr>
              <w:t xml:space="preserve"> </w:t>
            </w:r>
            <w:r w:rsidRPr="00D876F2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  <w:szCs w:val="22"/>
              </w:rPr>
              <w:t xml:space="preserve">в 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 xml:space="preserve">соответствии с приложением №  </w:t>
            </w:r>
            <w:r w:rsidR="00F00C0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283017">
              <w:rPr>
                <w:snapToGrid w:val="0"/>
                <w:color w:val="000000"/>
                <w:sz w:val="22"/>
                <w:szCs w:val="22"/>
              </w:rPr>
              <w:t xml:space="preserve"> к Положению.</w:t>
            </w:r>
          </w:p>
        </w:tc>
      </w:tr>
      <w:tr w:rsidR="00E60091" w:rsidTr="00C1506C">
        <w:tc>
          <w:tcPr>
            <w:tcW w:w="2699" w:type="dxa"/>
          </w:tcPr>
          <w:p w:rsidR="00E60091" w:rsidRPr="0055327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7.3. Укомплектованность  финансового (финансово-экономического) подразделения центрального аппарата ГРБС</w:t>
            </w:r>
          </w:p>
        </w:tc>
        <w:tc>
          <w:tcPr>
            <w:tcW w:w="2701" w:type="dxa"/>
          </w:tcPr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=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100*</w:t>
            </w:r>
            <w:r w:rsidRPr="0055327C">
              <w:rPr>
                <w:rFonts w:ascii="Times New Roman CYR" w:hAnsi="Times New Roman CYR"/>
                <w:snapToGrid w:val="0"/>
                <w:color w:val="000000"/>
                <w:position w:val="-24"/>
                <w:sz w:val="22"/>
                <w:szCs w:val="22"/>
                <w:lang w:val="en-US"/>
              </w:rPr>
              <w:object w:dxaOrig="320" w:dyaOrig="620">
                <v:shape id="_x0000_i1057" type="#_x0000_t75" style="width:15.9pt;height:31.8pt" o:ole="" fillcolor="window">
                  <v:imagedata r:id="rId70" o:title=""/>
                </v:shape>
                <o:OLEObject Type="Embed" ProgID="Equation.3" ShapeID="_x0000_i1057" DrawAspect="Content" ObjectID="_1580739551" r:id="rId71"/>
              </w:objec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где</w:t>
            </w: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55327C">
              <w:rPr>
                <w:position w:val="-6"/>
                <w:sz w:val="22"/>
                <w:szCs w:val="22"/>
              </w:rPr>
              <w:object w:dxaOrig="380" w:dyaOrig="220">
                <v:shape id="_x0000_i1058" type="#_x0000_t75" style="width:17.6pt;height:10.9pt" o:ole="" fillcolor="window">
                  <v:imagedata r:id="rId72" o:title=""/>
                </v:shape>
                <o:OLEObject Type="Embed" ProgID="Equation.3" ShapeID="_x0000_i1058" DrawAspect="Content" ObjectID="_1580739552" r:id="rId73"/>
              </w:object>
            </w:r>
            <w:r w:rsidRPr="0055327C">
              <w:rPr>
                <w:sz w:val="22"/>
                <w:szCs w:val="22"/>
              </w:rPr>
              <w:t xml:space="preserve"> </w: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фактическое количество сотрудников в финансовом (финансово-экономическом) подразделении аппарата ГРБС по состоянию на 1 января текущего финансового года; </w:t>
            </w:r>
          </w:p>
          <w:p w:rsidR="00E60091" w:rsidRPr="0055327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55327C">
              <w:rPr>
                <w:position w:val="-6"/>
                <w:sz w:val="22"/>
                <w:szCs w:val="22"/>
              </w:rPr>
              <w:object w:dxaOrig="460" w:dyaOrig="279">
                <v:shape id="_x0000_i1059" type="#_x0000_t75" style="width:24.3pt;height:14.25pt" o:ole="" fillcolor="window">
                  <v:imagedata r:id="rId74" o:title=""/>
                </v:shape>
                <o:OLEObject Type="Embed" ProgID="Equation.3" ShapeID="_x0000_i1059" DrawAspect="Content" ObjectID="_1580739553" r:id="rId75"/>
              </w:objec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общее количество сотрудников в финансовом (финансово-экономическом) подразделении аппарата ГРБС по штатному расписанию по состоянию на 1 января текущего финансового года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.</w:t>
            </w: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55327C" w:rsidRDefault="00E60091" w:rsidP="00C1506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0091" w:rsidRPr="00015210" w:rsidRDefault="00E60091" w:rsidP="00C1506C">
            <w:pPr>
              <w:jc w:val="center"/>
              <w:rPr>
                <w:sz w:val="22"/>
                <w:szCs w:val="22"/>
              </w:rPr>
            </w:pPr>
            <w:r w:rsidRPr="00015210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60091" w:rsidRPr="00015210" w:rsidRDefault="00E60091" w:rsidP="00C1506C">
            <w:pPr>
              <w:jc w:val="center"/>
              <w:rPr>
                <w:sz w:val="22"/>
                <w:szCs w:val="22"/>
              </w:rPr>
            </w:pPr>
            <w:r w:rsidRPr="00015210">
              <w:rPr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F00C0A" w:rsidRDefault="00F00C0A" w:rsidP="00F00C0A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F00C0A" w:rsidRDefault="00F00C0A" w:rsidP="00F00C0A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F00C0A" w:rsidRDefault="00F00C0A" w:rsidP="00F00C0A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F00C0A" w:rsidRDefault="00F00C0A" w:rsidP="00F00C0A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F00C0A" w:rsidRDefault="00F00C0A" w:rsidP="00F00C0A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E60091" w:rsidRDefault="00E60091" w:rsidP="00F00C0A">
            <w:pPr>
              <w:jc w:val="center"/>
              <w:rPr>
                <w:sz w:val="22"/>
              </w:rPr>
            </w:pPr>
            <w:r>
              <w:rPr>
                <w:snapToGrid w:val="0"/>
                <w:color w:val="000000"/>
                <w:sz w:val="22"/>
                <w:lang w:val="en-US"/>
              </w:rPr>
              <w:t>E(P)</w:t>
            </w:r>
            <w:r>
              <w:rPr>
                <w:snapToGrid w:val="0"/>
                <w:color w:val="000000"/>
                <w:sz w:val="22"/>
              </w:rPr>
              <w:t xml:space="preserve"> = </w:t>
            </w:r>
            <w:r w:rsidRPr="001909FD">
              <w:rPr>
                <w:snapToGrid w:val="0"/>
                <w:color w:val="000000"/>
                <w:position w:val="-24"/>
                <w:sz w:val="22"/>
              </w:rPr>
              <w:object w:dxaOrig="440" w:dyaOrig="620">
                <v:shape id="_x0000_i1060" type="#_x0000_t75" style="width:21.75pt;height:31.8pt" o:ole="" fillcolor="window">
                  <v:imagedata r:id="rId10" o:title=""/>
                </v:shape>
                <o:OLEObject Type="Embed" ProgID="Equation.3" ShapeID="_x0000_i1060" DrawAspect="Content" ObjectID="_1580739554" r:id="rId76"/>
              </w:object>
            </w:r>
          </w:p>
        </w:tc>
        <w:tc>
          <w:tcPr>
            <w:tcW w:w="2160" w:type="dxa"/>
          </w:tcPr>
          <w:p w:rsidR="00E60091" w:rsidRDefault="00F00C0A" w:rsidP="00C1506C">
            <w:pPr>
              <w:rPr>
                <w:sz w:val="22"/>
              </w:rPr>
            </w:pPr>
            <w:r>
              <w:rPr>
                <w:sz w:val="22"/>
              </w:rPr>
              <w:t>Бюджетный отдел</w:t>
            </w:r>
            <w:r w:rsidR="00E60091">
              <w:rPr>
                <w:sz w:val="22"/>
              </w:rPr>
              <w:t xml:space="preserve"> на основании данных ГРБС.</w:t>
            </w:r>
          </w:p>
        </w:tc>
        <w:tc>
          <w:tcPr>
            <w:tcW w:w="1886" w:type="dxa"/>
          </w:tcPr>
          <w:p w:rsidR="00E60091" w:rsidRPr="00923814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923814">
              <w:rPr>
                <w:sz w:val="22"/>
                <w:szCs w:val="22"/>
              </w:rPr>
              <w:t xml:space="preserve">Позитивно расценивается сокращение количества незаполненных вакансий в </w:t>
            </w:r>
            <w:r w:rsidRPr="0092381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финансовом (финансово-экономическом) подразделении центрального аппарата ГРБС.</w:t>
            </w:r>
          </w:p>
          <w:p w:rsidR="00E60091" w:rsidRPr="00923814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923814" w:rsidRDefault="00E60091" w:rsidP="00C1506C">
            <w:pPr>
              <w:rPr>
                <w:sz w:val="22"/>
                <w:szCs w:val="22"/>
              </w:rPr>
            </w:pPr>
            <w:r w:rsidRPr="00923814">
              <w:rPr>
                <w:sz w:val="22"/>
                <w:szCs w:val="22"/>
              </w:rPr>
              <w:t>Целевым ориентиром для ГРБС является значение показателя, равное 100%.</w:t>
            </w:r>
          </w:p>
          <w:p w:rsidR="00E60091" w:rsidRPr="00923814" w:rsidRDefault="00E60091" w:rsidP="00C1506C">
            <w:pPr>
              <w:rPr>
                <w:sz w:val="22"/>
                <w:szCs w:val="22"/>
              </w:rPr>
            </w:pPr>
          </w:p>
          <w:p w:rsidR="00E60091" w:rsidRPr="00923814" w:rsidRDefault="00E60091" w:rsidP="00F00C0A">
            <w:pPr>
              <w:rPr>
                <w:sz w:val="22"/>
                <w:szCs w:val="22"/>
              </w:rPr>
            </w:pPr>
            <w:r w:rsidRPr="00923814">
              <w:rPr>
                <w:sz w:val="22"/>
                <w:szCs w:val="22"/>
              </w:rPr>
              <w:t xml:space="preserve">Показатель рассчитывается </w:t>
            </w:r>
            <w:r w:rsidRPr="00D876F2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923814">
              <w:rPr>
                <w:snapToGrid w:val="0"/>
                <w:color w:val="000000"/>
                <w:sz w:val="22"/>
                <w:szCs w:val="22"/>
              </w:rPr>
              <w:t xml:space="preserve"> соответствии с приложением №  </w:t>
            </w:r>
            <w:r w:rsidR="00F00C0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923814">
              <w:rPr>
                <w:snapToGrid w:val="0"/>
                <w:color w:val="000000"/>
                <w:sz w:val="22"/>
                <w:szCs w:val="22"/>
              </w:rPr>
              <w:t xml:space="preserve"> к Положению.</w:t>
            </w:r>
          </w:p>
        </w:tc>
      </w:tr>
      <w:tr w:rsidR="00E60091" w:rsidTr="00C1506C">
        <w:tc>
          <w:tcPr>
            <w:tcW w:w="2699" w:type="dxa"/>
          </w:tcPr>
          <w:p w:rsidR="00E60091" w:rsidRPr="00AA5514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t>8. Управление активами</w:t>
            </w:r>
          </w:p>
        </w:tc>
        <w:tc>
          <w:tcPr>
            <w:tcW w:w="2701" w:type="dxa"/>
          </w:tcPr>
          <w:p w:rsidR="00E60091" w:rsidRPr="00AA5514" w:rsidRDefault="00E60091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60091" w:rsidRPr="00AA5514" w:rsidRDefault="00E60091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E60091" w:rsidRPr="00AA5514" w:rsidRDefault="00E60091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60091" w:rsidRPr="00AA5514" w:rsidRDefault="00E60091" w:rsidP="00C150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E60091" w:rsidRPr="00D876F2" w:rsidRDefault="00E60091" w:rsidP="00C1506C">
            <w:pPr>
              <w:rPr>
                <w:b/>
                <w:sz w:val="24"/>
                <w:szCs w:val="24"/>
              </w:rPr>
            </w:pPr>
            <w:r w:rsidRPr="00D876F2">
              <w:rPr>
                <w:b/>
                <w:sz w:val="24"/>
                <w:szCs w:val="24"/>
              </w:rPr>
              <w:t>Показатели группы рассчитываются ежегодно</w:t>
            </w:r>
          </w:p>
        </w:tc>
      </w:tr>
      <w:tr w:rsidR="00E60091" w:rsidTr="00C1506C">
        <w:tc>
          <w:tcPr>
            <w:tcW w:w="2699" w:type="dxa"/>
          </w:tcPr>
          <w:p w:rsidR="00E60091" w:rsidRPr="0055327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8.1. Динамика объема материальных запасов</w:t>
            </w:r>
          </w:p>
        </w:tc>
        <w:tc>
          <w:tcPr>
            <w:tcW w:w="2701" w:type="dxa"/>
          </w:tcPr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Р</w:t>
            </w:r>
            <w:proofErr w:type="gramEnd"/>
            <w:r>
              <w:rPr>
                <w:snapToGrid w:val="0"/>
                <w:color w:val="000000"/>
                <w:sz w:val="22"/>
              </w:rPr>
              <w:t xml:space="preserve"> = 100 *</w:t>
            </w:r>
            <w:r w:rsidRPr="001909FD">
              <w:rPr>
                <w:snapToGrid w:val="0"/>
                <w:color w:val="000000"/>
                <w:position w:val="-18"/>
                <w:sz w:val="22"/>
              </w:rPr>
              <w:object w:dxaOrig="1480" w:dyaOrig="460">
                <v:shape id="_x0000_i1061" type="#_x0000_t75" style="width:74.5pt;height:24.3pt" o:ole="" fillcolor="window">
                  <v:imagedata r:id="rId77" o:title=""/>
                </v:shape>
                <o:OLEObject Type="Embed" ProgID="Equation.3" ShapeID="_x0000_i1061" DrawAspect="Content" ObjectID="_1580739555" r:id="rId78"/>
              </w:object>
            </w:r>
            <w:r>
              <w:rPr>
                <w:snapToGrid w:val="0"/>
                <w:color w:val="000000"/>
                <w:sz w:val="22"/>
              </w:rPr>
              <w:t>, где</w:t>
            </w:r>
          </w:p>
          <w:p w:rsidR="00E60091" w:rsidRDefault="00E60091" w:rsidP="00C1506C">
            <w:pPr>
              <w:rPr>
                <w:b/>
                <w:snapToGrid w:val="0"/>
                <w:color w:val="000000"/>
                <w:sz w:val="22"/>
              </w:rPr>
            </w:pPr>
          </w:p>
          <w:p w:rsidR="00E60091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1909FD">
              <w:rPr>
                <w:b/>
                <w:snapToGrid w:val="0"/>
                <w:color w:val="000000"/>
                <w:position w:val="-14"/>
                <w:sz w:val="22"/>
              </w:rPr>
              <w:object w:dxaOrig="360" w:dyaOrig="400">
                <v:shape id="_x0000_i1062" type="#_x0000_t75" style="width:18.4pt;height:20.1pt" o:ole="" fillcolor="window">
                  <v:imagedata r:id="rId79" o:title=""/>
                </v:shape>
                <o:OLEObject Type="Embed" ProgID="Equation.3" ShapeID="_x0000_i1062" DrawAspect="Content" ObjectID="_1580739556" r:id="rId80"/>
              </w:object>
            </w:r>
            <w:r>
              <w:rPr>
                <w:b/>
                <w:snapToGrid w:val="0"/>
                <w:color w:val="000000"/>
                <w:sz w:val="22"/>
              </w:rPr>
              <w:t xml:space="preserve">- </w:t>
            </w:r>
            <w:r>
              <w:rPr>
                <w:sz w:val="22"/>
              </w:rPr>
              <w:t>стоимость материальных запасов ГРБС</w:t>
            </w:r>
            <w:r>
              <w:rPr>
                <w:snapToGrid w:val="0"/>
                <w:color w:val="000000"/>
                <w:sz w:val="22"/>
              </w:rPr>
              <w:t xml:space="preserve"> по состоянию на </w:t>
            </w:r>
            <w:r>
              <w:rPr>
                <w:sz w:val="22"/>
              </w:rPr>
              <w:t xml:space="preserve">1 января отчетного финансового 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>года;</w:t>
            </w:r>
          </w:p>
          <w:p w:rsidR="00E60091" w:rsidRDefault="00E60091" w:rsidP="00C1506C">
            <w:pPr>
              <w:rPr>
                <w:sz w:val="22"/>
              </w:rPr>
            </w:pP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 </w:t>
            </w:r>
          </w:p>
          <w:p w:rsidR="00E60091" w:rsidRDefault="00E60091" w:rsidP="00C1506C">
            <w:pPr>
              <w:rPr>
                <w:sz w:val="22"/>
              </w:rPr>
            </w:pPr>
            <w:r w:rsidRPr="001909FD">
              <w:rPr>
                <w:position w:val="-14"/>
                <w:sz w:val="22"/>
              </w:rPr>
              <w:object w:dxaOrig="340" w:dyaOrig="400">
                <v:shape id="_x0000_i1063" type="#_x0000_t75" style="width:17.6pt;height:20.1pt" o:ole="" fillcolor="window">
                  <v:imagedata r:id="rId81" o:title=""/>
                </v:shape>
                <o:OLEObject Type="Embed" ProgID="Equation.3" ShapeID="_x0000_i1063" DrawAspect="Content" ObjectID="_1580739557" r:id="rId82"/>
              </w:object>
            </w:r>
            <w:r>
              <w:rPr>
                <w:sz w:val="22"/>
              </w:rPr>
              <w:t>- стоимость материальных запасов ГРБС</w:t>
            </w:r>
            <w:r>
              <w:rPr>
                <w:snapToGrid w:val="0"/>
                <w:color w:val="000000"/>
                <w:sz w:val="22"/>
              </w:rPr>
              <w:t xml:space="preserve"> по состоянию на </w:t>
            </w:r>
            <w:r>
              <w:rPr>
                <w:sz w:val="22"/>
              </w:rPr>
              <w:t xml:space="preserve">1 января </w:t>
            </w:r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года, следующего за </w:t>
            </w:r>
            <w:proofErr w:type="gramStart"/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>отчетным</w:t>
            </w:r>
            <w:proofErr w:type="gramEnd"/>
            <w:r>
              <w:rPr>
                <w:rFonts w:ascii="Times New Roman CYR" w:hAnsi="Times New Roman CYR"/>
                <w:snapToGrid w:val="0"/>
                <w:color w:val="000000"/>
                <w:sz w:val="22"/>
              </w:rPr>
              <w:t>.</w:t>
            </w:r>
          </w:p>
          <w:p w:rsidR="00E60091" w:rsidRDefault="00E60091" w:rsidP="00C1506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E60091" w:rsidRDefault="00E60091" w:rsidP="00C150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E60091" w:rsidRPr="00660DDE" w:rsidRDefault="00E60091" w:rsidP="00C1506C">
            <w:pPr>
              <w:jc w:val="center"/>
              <w:rPr>
                <w:sz w:val="22"/>
              </w:rPr>
            </w:pPr>
            <w:r w:rsidRPr="00660DDE">
              <w:rPr>
                <w:sz w:val="22"/>
              </w:rPr>
              <w:t>100</w:t>
            </w:r>
          </w:p>
        </w:tc>
        <w:tc>
          <w:tcPr>
            <w:tcW w:w="4140" w:type="dxa"/>
          </w:tcPr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  <w:lang w:val="en-US"/>
              </w:rPr>
              <w:t>E</w:t>
            </w:r>
            <w:r>
              <w:rPr>
                <w:snapToGrid w:val="0"/>
                <w:color w:val="000000"/>
                <w:sz w:val="22"/>
              </w:rPr>
              <w:t>(</w:t>
            </w:r>
            <w:r>
              <w:rPr>
                <w:snapToGrid w:val="0"/>
                <w:color w:val="000000"/>
                <w:sz w:val="22"/>
                <w:lang w:val="en-US"/>
              </w:rPr>
              <w:t>P</w:t>
            </w:r>
            <w:r>
              <w:rPr>
                <w:snapToGrid w:val="0"/>
                <w:color w:val="000000"/>
                <w:sz w:val="22"/>
              </w:rPr>
              <w:t xml:space="preserve">) = </w:t>
            </w:r>
            <w:r w:rsidRPr="001909FD">
              <w:rPr>
                <w:snapToGrid w:val="0"/>
                <w:color w:val="000000"/>
                <w:position w:val="-68"/>
                <w:sz w:val="22"/>
                <w:lang w:val="en-US"/>
              </w:rPr>
              <w:object w:dxaOrig="2799" w:dyaOrig="1480">
                <v:shape id="_x0000_i1064" type="#_x0000_t75" style="width:139.8pt;height:74.5pt" o:ole="" fillcolor="window">
                  <v:imagedata r:id="rId83" o:title=""/>
                </v:shape>
                <o:OLEObject Type="Embed" ProgID="Equation.3" ShapeID="_x0000_i1064" DrawAspect="Content" ObjectID="_1580739558" r:id="rId84"/>
              </w:object>
            </w:r>
            <w:r>
              <w:rPr>
                <w:snapToGrid w:val="0"/>
                <w:color w:val="000000"/>
                <w:sz w:val="22"/>
              </w:rPr>
              <w:t>,</w:t>
            </w:r>
          </w:p>
          <w:p w:rsidR="00E60091" w:rsidRDefault="00E60091" w:rsidP="00C1506C">
            <w:pPr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где </w:t>
            </w:r>
            <w:r w:rsidRPr="001909FD">
              <w:rPr>
                <w:snapToGrid w:val="0"/>
                <w:color w:val="000000"/>
                <w:position w:val="-4"/>
                <w:sz w:val="22"/>
              </w:rPr>
              <w:object w:dxaOrig="380" w:dyaOrig="260">
                <v:shape id="_x0000_i1065" type="#_x0000_t75" style="width:17.6pt;height:12.55pt" o:ole="" fillcolor="window">
                  <v:imagedata r:id="rId85" o:title=""/>
                </v:shape>
                <o:OLEObject Type="Embed" ProgID="Equation.3" ShapeID="_x0000_i1065" DrawAspect="Content" ObjectID="_1580739559" r:id="rId86"/>
              </w:object>
            </w:r>
            <w:r>
              <w:rPr>
                <w:snapToGrid w:val="0"/>
                <w:color w:val="000000"/>
                <w:sz w:val="22"/>
              </w:rPr>
              <w:t>значение инфляции в отчетном финансовом году.</w:t>
            </w:r>
          </w:p>
        </w:tc>
        <w:tc>
          <w:tcPr>
            <w:tcW w:w="2160" w:type="dxa"/>
          </w:tcPr>
          <w:p w:rsidR="00F00C0A" w:rsidRDefault="00F00C0A" w:rsidP="00C1506C">
            <w:pPr>
              <w:rPr>
                <w:sz w:val="22"/>
              </w:rPr>
            </w:pPr>
            <w:r>
              <w:rPr>
                <w:sz w:val="22"/>
              </w:rPr>
              <w:t>Бюджетный отдел</w:t>
            </w:r>
          </w:p>
          <w:p w:rsidR="00E60091" w:rsidRDefault="00F00C0A" w:rsidP="00C1506C">
            <w:pPr>
              <w:rPr>
                <w:rFonts w:ascii="Times New Roman CYR" w:hAnsi="Times New Roman CYR"/>
                <w:snapToGrid w:val="0"/>
                <w:color w:val="000000"/>
              </w:rPr>
            </w:pPr>
            <w:r>
              <w:rPr>
                <w:sz w:val="22"/>
              </w:rPr>
              <w:t xml:space="preserve">Отдел учета исполнения бюджета  - </w:t>
            </w:r>
            <w:r w:rsidRPr="006E337B">
              <w:rPr>
                <w:sz w:val="22"/>
              </w:rPr>
              <w:t>главная бухгалтерия</w:t>
            </w:r>
            <w:r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E60091" w:rsidRPr="0055327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Негативно расценивается значительный рост материальных запасов.</w:t>
            </w:r>
          </w:p>
          <w:p w:rsidR="00E60091" w:rsidRPr="0055327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55327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Целевым ориентиром для ГРБС является значение показателя, равное значению инфляции в отчетном финансовом году.</w:t>
            </w:r>
          </w:p>
          <w:p w:rsidR="00E60091" w:rsidRPr="0055327C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E60091" w:rsidRPr="00A24DC1" w:rsidRDefault="00E60091" w:rsidP="00C1506C">
            <w:pPr>
              <w:rPr>
                <w:rFonts w:ascii="Times New Roman CYR" w:hAnsi="Times New Roman CYR"/>
                <w:strike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Показатель рассчитывается </w:t>
            </w:r>
            <w:r w:rsidRPr="00D876F2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ежегодно</w:t>
            </w:r>
            <w:r w:rsidRPr="00A24DC1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0C0ABB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5327C">
              <w:rPr>
                <w:snapToGrid w:val="0"/>
                <w:color w:val="000000"/>
                <w:sz w:val="22"/>
                <w:szCs w:val="22"/>
              </w:rPr>
              <w:t>соответствии с приложением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9A136B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5327C">
              <w:rPr>
                <w:snapToGrid w:val="0"/>
                <w:color w:val="000000"/>
                <w:sz w:val="22"/>
                <w:szCs w:val="22"/>
              </w:rPr>
              <w:t xml:space="preserve"> к Положению </w:t>
            </w:r>
            <w:r w:rsidRPr="0055327C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с учетом отраслевых особенностей.</w:t>
            </w:r>
          </w:p>
          <w:p w:rsidR="00E60091" w:rsidRDefault="00E60091" w:rsidP="00C1506C">
            <w:pPr>
              <w:rPr>
                <w:sz w:val="22"/>
              </w:rPr>
            </w:pPr>
          </w:p>
        </w:tc>
      </w:tr>
      <w:tr w:rsidR="00E60091" w:rsidTr="00C1506C">
        <w:tc>
          <w:tcPr>
            <w:tcW w:w="2699" w:type="dxa"/>
          </w:tcPr>
          <w:p w:rsidR="00E60091" w:rsidRPr="00AA5514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</w:pP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t xml:space="preserve">9. Качество управления средствами федерального, </w:t>
            </w: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областного </w:t>
            </w:r>
            <w:r w:rsidR="00145F1F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t xml:space="preserve">и местного </w:t>
            </w:r>
            <w:r w:rsidRPr="00AA5514">
              <w:rPr>
                <w:rFonts w:ascii="Times New Roman CYR" w:hAnsi="Times New Roman CYR"/>
                <w:b/>
                <w:snapToGrid w:val="0"/>
                <w:color w:val="000000"/>
                <w:sz w:val="24"/>
                <w:szCs w:val="24"/>
              </w:rPr>
              <w:t>бюджетов в части целевых межбюджетных трансфертов, а также деятельностью бюджетных и автономных учреждений</w:t>
            </w:r>
          </w:p>
        </w:tc>
        <w:tc>
          <w:tcPr>
            <w:tcW w:w="2701" w:type="dxa"/>
          </w:tcPr>
          <w:p w:rsidR="00E60091" w:rsidRPr="00AA5514" w:rsidRDefault="00E60091" w:rsidP="00C1506C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091" w:rsidRPr="00AA5514" w:rsidRDefault="00E60091" w:rsidP="00C1506C">
            <w:pPr>
              <w:jc w:val="center"/>
              <w:rPr>
                <w:b/>
                <w:sz w:val="24"/>
                <w:szCs w:val="24"/>
              </w:rPr>
            </w:pPr>
            <w:r w:rsidRPr="00AA55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E60091" w:rsidRPr="00AA5514" w:rsidRDefault="00E60091" w:rsidP="00C1506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60091" w:rsidRPr="00AA5514" w:rsidRDefault="00E60091" w:rsidP="00C1506C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0091" w:rsidRPr="00C06705" w:rsidRDefault="00E60091" w:rsidP="00C1506C">
            <w:pPr>
              <w:jc w:val="both"/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60091" w:rsidTr="00C1506C">
        <w:tc>
          <w:tcPr>
            <w:tcW w:w="2699" w:type="dxa"/>
          </w:tcPr>
          <w:p w:rsidR="00E60091" w:rsidRPr="006C1D39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9.1. Качество управления средствами федерального, областного </w:t>
            </w:r>
            <w:r w:rsidR="00145F1F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и местного </w:t>
            </w:r>
            <w:r w:rsidRPr="006C1D39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бюджетов в части целевых межбюджетных трансфертов</w:t>
            </w:r>
          </w:p>
          <w:p w:rsidR="00E60091" w:rsidRPr="006C1D39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</w:p>
          <w:p w:rsidR="00E60091" w:rsidRPr="006C1D39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</w:tcPr>
          <w:p w:rsidR="00E60091" w:rsidRPr="00A24DC1" w:rsidRDefault="00E60091" w:rsidP="00C1506C">
            <w:pPr>
              <w:rPr>
                <w:snapToGrid w:val="0"/>
                <w:color w:val="000000"/>
                <w:sz w:val="22"/>
              </w:rPr>
            </w:pPr>
            <w:proofErr w:type="gramStart"/>
            <w:r w:rsidRPr="00A24DC1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24DC1">
              <w:rPr>
                <w:snapToGrid w:val="0"/>
                <w:color w:val="000000"/>
                <w:sz w:val="22"/>
              </w:rPr>
              <w:t xml:space="preserve"> = </w:t>
            </w:r>
            <w:proofErr w:type="spellStart"/>
            <w:r w:rsidRPr="00A24DC1">
              <w:rPr>
                <w:snapToGrid w:val="0"/>
                <w:color w:val="000000"/>
                <w:sz w:val="22"/>
              </w:rPr>
              <w:t>КРмест</w:t>
            </w:r>
            <w:proofErr w:type="spellEnd"/>
            <w:r w:rsidRPr="00A24DC1">
              <w:rPr>
                <w:snapToGrid w:val="0"/>
                <w:color w:val="000000"/>
                <w:sz w:val="22"/>
              </w:rPr>
              <w:t>./</w:t>
            </w:r>
            <w:proofErr w:type="spellStart"/>
            <w:r w:rsidRPr="00A24DC1">
              <w:rPr>
                <w:snapToGrid w:val="0"/>
                <w:color w:val="000000"/>
                <w:sz w:val="22"/>
              </w:rPr>
              <w:t>КРгрбс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</w:rPr>
              <w:t>* 100, где:</w:t>
            </w: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6C1D39">
              <w:rPr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6C1D39">
              <w:rPr>
                <w:snapToGrid w:val="0"/>
                <w:color w:val="000000"/>
                <w:sz w:val="22"/>
              </w:rPr>
              <w:t>КРмест</w:t>
            </w:r>
            <w:proofErr w:type="spellEnd"/>
            <w:r w:rsidRPr="006C1D39">
              <w:rPr>
                <w:snapToGrid w:val="0"/>
                <w:color w:val="000000"/>
                <w:sz w:val="22"/>
              </w:rPr>
              <w:t>. - кассовые расходы бюджетов</w:t>
            </w:r>
            <w:r w:rsidR="00737B36">
              <w:rPr>
                <w:snapToGrid w:val="0"/>
                <w:color w:val="000000"/>
                <w:sz w:val="22"/>
              </w:rPr>
              <w:t xml:space="preserve"> поселений</w:t>
            </w:r>
            <w:r w:rsidRPr="006C1D39">
              <w:rPr>
                <w:snapToGrid w:val="0"/>
                <w:color w:val="000000"/>
                <w:sz w:val="22"/>
              </w:rPr>
              <w:t xml:space="preserve"> за счет межбюджетных субвенций и субсидий из федерального, областного</w:t>
            </w:r>
            <w:r w:rsidR="00737B36">
              <w:rPr>
                <w:snapToGrid w:val="0"/>
                <w:color w:val="000000"/>
                <w:sz w:val="22"/>
              </w:rPr>
              <w:t xml:space="preserve"> и местного</w:t>
            </w:r>
            <w:r w:rsidRPr="006C1D39">
              <w:rPr>
                <w:snapToGrid w:val="0"/>
                <w:color w:val="000000"/>
                <w:sz w:val="22"/>
              </w:rPr>
              <w:t xml:space="preserve"> бюджетов,  из Фонда содействия реформированию ЖКХ;</w:t>
            </w: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E60091" w:rsidRPr="006C1D39" w:rsidRDefault="00E60091" w:rsidP="00737B36">
            <w:pPr>
              <w:rPr>
                <w:b/>
                <w:snapToGrid w:val="0"/>
                <w:color w:val="000000"/>
                <w:sz w:val="22"/>
              </w:rPr>
            </w:pPr>
            <w:proofErr w:type="spellStart"/>
            <w:r w:rsidRPr="006C1D39">
              <w:rPr>
                <w:snapToGrid w:val="0"/>
                <w:color w:val="000000"/>
                <w:sz w:val="22"/>
              </w:rPr>
              <w:t>КРгрбс</w:t>
            </w:r>
            <w:proofErr w:type="spellEnd"/>
            <w:r w:rsidRPr="006C1D39">
              <w:rPr>
                <w:snapToGrid w:val="0"/>
                <w:color w:val="000000"/>
                <w:sz w:val="22"/>
              </w:rPr>
              <w:t xml:space="preserve"> - сумма субвенций и субсидий, перечисленная из бюджета</w:t>
            </w:r>
            <w:r w:rsidR="00737B36">
              <w:rPr>
                <w:snapToGrid w:val="0"/>
                <w:color w:val="000000"/>
                <w:sz w:val="22"/>
              </w:rPr>
              <w:t xml:space="preserve"> района </w:t>
            </w:r>
            <w:r w:rsidRPr="006C1D39">
              <w:rPr>
                <w:snapToGrid w:val="0"/>
                <w:color w:val="000000"/>
                <w:sz w:val="22"/>
              </w:rPr>
              <w:t xml:space="preserve"> ГРБС, включая федеральные средства, средства Фонда содействия реформированию ЖКХ.</w:t>
            </w:r>
          </w:p>
        </w:tc>
        <w:tc>
          <w:tcPr>
            <w:tcW w:w="900" w:type="dxa"/>
          </w:tcPr>
          <w:p w:rsidR="00E60091" w:rsidRPr="006C1D39" w:rsidRDefault="00E60091" w:rsidP="00C1506C">
            <w:pPr>
              <w:jc w:val="center"/>
              <w:rPr>
                <w:sz w:val="22"/>
              </w:rPr>
            </w:pPr>
            <w:r w:rsidRPr="006C1D39"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E60091" w:rsidRPr="006C1D39" w:rsidRDefault="00E60091" w:rsidP="00C1506C">
            <w:pPr>
              <w:jc w:val="center"/>
              <w:rPr>
                <w:sz w:val="22"/>
              </w:rPr>
            </w:pPr>
            <w:r w:rsidRPr="006C1D39">
              <w:rPr>
                <w:sz w:val="22"/>
              </w:rPr>
              <w:t>50</w:t>
            </w:r>
          </w:p>
          <w:p w:rsidR="00E60091" w:rsidRPr="006C1D39" w:rsidRDefault="00E60091" w:rsidP="00C1506C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</w:tcPr>
          <w:p w:rsidR="00E60091" w:rsidRPr="006C1D39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6C1D39">
              <w:rPr>
                <w:sz w:val="22"/>
                <w:lang w:val="en-US"/>
              </w:rPr>
              <w:t>E</w:t>
            </w:r>
            <w:r w:rsidRPr="006C1D39">
              <w:rPr>
                <w:sz w:val="22"/>
              </w:rPr>
              <w:t>(</w:t>
            </w:r>
            <w:r w:rsidRPr="006C1D39">
              <w:rPr>
                <w:sz w:val="22"/>
                <w:lang w:val="en-US"/>
              </w:rPr>
              <w:t>P</w:t>
            </w:r>
            <w:r w:rsidRPr="006C1D39">
              <w:rPr>
                <w:sz w:val="22"/>
              </w:rPr>
              <w:t>) =</w:t>
            </w:r>
            <w:r w:rsidRPr="006C1D39">
              <w:rPr>
                <w:b/>
                <w:sz w:val="22"/>
              </w:rPr>
              <w:t xml:space="preserve"> </w:t>
            </w:r>
            <w:r w:rsidRPr="00102436">
              <w:rPr>
                <w:sz w:val="22"/>
              </w:rPr>
              <w:t>P/100</w:t>
            </w:r>
          </w:p>
          <w:p w:rsidR="00E60091" w:rsidRPr="006C1D39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E60091" w:rsidRPr="006C1D39" w:rsidRDefault="00E60091" w:rsidP="00C1506C">
            <w:pPr>
              <w:rPr>
                <w:sz w:val="22"/>
              </w:rPr>
            </w:pPr>
            <w:r w:rsidRPr="006C1D39">
              <w:rPr>
                <w:snapToGrid w:val="0"/>
                <w:color w:val="000000"/>
                <w:sz w:val="22"/>
              </w:rPr>
              <w:t>Показатель не рассчитывается по главным распорядителям, которые не предоставляют межбюджетные субсидии, субвенции местным бюджетам.  В этом случае вес данного показателя распределяется по остальным показателям.</w:t>
            </w:r>
          </w:p>
          <w:p w:rsidR="00E60091" w:rsidRPr="006C1D39" w:rsidRDefault="00E60091" w:rsidP="00C1506C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E60091" w:rsidRPr="006C1D39" w:rsidRDefault="00A001E3" w:rsidP="00C1506C">
            <w:pPr>
              <w:rPr>
                <w:sz w:val="22"/>
              </w:rPr>
            </w:pPr>
            <w:r>
              <w:rPr>
                <w:sz w:val="22"/>
              </w:rPr>
              <w:t xml:space="preserve">Бюджетный отдел </w:t>
            </w:r>
            <w:r w:rsidR="00E60091" w:rsidRPr="006C1D39">
              <w:rPr>
                <w:sz w:val="22"/>
              </w:rPr>
              <w:t>на основании данных ГРБС.</w:t>
            </w:r>
          </w:p>
          <w:p w:rsidR="00E60091" w:rsidRPr="006C1D39" w:rsidRDefault="00E60091" w:rsidP="00C1506C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E60091" w:rsidRPr="006C1D39" w:rsidRDefault="00E60091" w:rsidP="00C1506C">
            <w:pPr>
              <w:rPr>
                <w:sz w:val="22"/>
              </w:rPr>
            </w:pPr>
            <w:r w:rsidRPr="006C1D39">
              <w:rPr>
                <w:sz w:val="22"/>
              </w:rPr>
              <w:t xml:space="preserve">Показатель позволяет оценить объем неисполненных на конец года бюджетных ассигнований. </w:t>
            </w:r>
          </w:p>
          <w:p w:rsidR="00E60091" w:rsidRPr="006C1D39" w:rsidRDefault="00E60091" w:rsidP="00C1506C">
            <w:pPr>
              <w:rPr>
                <w:sz w:val="22"/>
              </w:rPr>
            </w:pPr>
          </w:p>
          <w:p w:rsidR="00E60091" w:rsidRPr="00102436" w:rsidRDefault="00E60091" w:rsidP="00C1506C">
            <w:pPr>
              <w:rPr>
                <w:sz w:val="22"/>
              </w:rPr>
            </w:pPr>
            <w:r w:rsidRPr="006C1D39">
              <w:rPr>
                <w:sz w:val="22"/>
              </w:rPr>
              <w:t xml:space="preserve">Целевым ориентиром для ГРБС является </w:t>
            </w:r>
            <w:r w:rsidRPr="00102436">
              <w:rPr>
                <w:sz w:val="22"/>
              </w:rPr>
              <w:t xml:space="preserve">использование </w:t>
            </w:r>
            <w:r w:rsidRPr="00102436">
              <w:rPr>
                <w:snapToGrid w:val="0"/>
                <w:color w:val="000000"/>
                <w:sz w:val="22"/>
              </w:rPr>
              <w:t>межбюджетных субвенций и субсидий</w:t>
            </w:r>
            <w:r w:rsidRPr="00102436">
              <w:rPr>
                <w:sz w:val="22"/>
              </w:rPr>
              <w:t xml:space="preserve"> на 100%. </w:t>
            </w:r>
          </w:p>
          <w:p w:rsidR="00E60091" w:rsidRPr="00102436" w:rsidRDefault="00E60091" w:rsidP="00C1506C">
            <w:pPr>
              <w:rPr>
                <w:sz w:val="22"/>
              </w:rPr>
            </w:pPr>
          </w:p>
          <w:p w:rsidR="00E60091" w:rsidRPr="00A24DC1" w:rsidRDefault="00E60091" w:rsidP="00145F1F">
            <w:pPr>
              <w:rPr>
                <w:sz w:val="22"/>
              </w:rPr>
            </w:pPr>
            <w:r w:rsidRPr="006C1D39">
              <w:rPr>
                <w:sz w:val="22"/>
              </w:rPr>
              <w:t xml:space="preserve">Показатель рассчитывается </w:t>
            </w:r>
            <w:r w:rsidRPr="00D876F2">
              <w:rPr>
                <w:sz w:val="22"/>
              </w:rPr>
              <w:t>ежегодно</w:t>
            </w:r>
            <w:r>
              <w:rPr>
                <w:sz w:val="22"/>
              </w:rPr>
              <w:t xml:space="preserve"> </w:t>
            </w:r>
            <w:r w:rsidRPr="00A24DC1">
              <w:rPr>
                <w:snapToGrid w:val="0"/>
                <w:color w:val="000000"/>
                <w:sz w:val="22"/>
              </w:rPr>
              <w:t>в</w:t>
            </w: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Pr="006C1D39">
              <w:rPr>
                <w:snapToGrid w:val="0"/>
                <w:color w:val="000000"/>
                <w:sz w:val="22"/>
              </w:rPr>
              <w:t xml:space="preserve">соответствии с приложением № </w:t>
            </w:r>
            <w:r w:rsidR="00145F1F">
              <w:rPr>
                <w:snapToGrid w:val="0"/>
                <w:color w:val="000000"/>
                <w:sz w:val="22"/>
              </w:rPr>
              <w:lastRenderedPageBreak/>
              <w:t>2</w:t>
            </w:r>
            <w:r w:rsidRPr="006C1D39"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</w:tc>
      </w:tr>
      <w:tr w:rsidR="00E60091" w:rsidRPr="00F7573C" w:rsidTr="00C1506C">
        <w:tc>
          <w:tcPr>
            <w:tcW w:w="2699" w:type="dxa"/>
          </w:tcPr>
          <w:p w:rsidR="00E60091" w:rsidRPr="00F915FF" w:rsidRDefault="00E60091" w:rsidP="00C1506C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F915FF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9.2. Качество управления деятельностью бюджетных и автономных учреждений </w:t>
            </w:r>
          </w:p>
          <w:p w:rsidR="00E60091" w:rsidRPr="00C06705" w:rsidRDefault="00E60091" w:rsidP="00C1506C">
            <w:pPr>
              <w:rPr>
                <w:rFonts w:ascii="Times New Roman CYR" w:hAnsi="Times New Roman CYR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</w:tcPr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>Наличие правовых актов, обеспечивающих проведение мониторинга</w:t>
            </w: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Pr="00F915FF">
              <w:rPr>
                <w:snapToGrid w:val="0"/>
                <w:color w:val="000000"/>
                <w:sz w:val="22"/>
              </w:rPr>
              <w:t>деятельности или качества финансового менеджмента бюджетных и автономных учреждений, содержащих показатели, отражающие: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>1) состояние финансовой дисциплины;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>2) качество плана финансово-хозяйственной деятельности;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>3) степень выполнения плана финансово-хозяйственной деятельности за отчетный период;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 xml:space="preserve">4) выполнение </w:t>
            </w:r>
            <w:r w:rsidR="00DF6C19">
              <w:rPr>
                <w:snapToGrid w:val="0"/>
                <w:color w:val="000000"/>
                <w:sz w:val="22"/>
              </w:rPr>
              <w:t xml:space="preserve">муниципального </w:t>
            </w:r>
            <w:r w:rsidRPr="00F915FF">
              <w:rPr>
                <w:snapToGrid w:val="0"/>
                <w:color w:val="000000"/>
                <w:sz w:val="22"/>
              </w:rPr>
              <w:t>задания;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 xml:space="preserve">5) причины возникновения остатков по субсидиям на финансовое обеспечение выполнения </w:t>
            </w:r>
            <w:r w:rsidR="00DF6C19">
              <w:rPr>
                <w:snapToGrid w:val="0"/>
                <w:color w:val="000000"/>
                <w:sz w:val="22"/>
              </w:rPr>
              <w:t>муниципального</w:t>
            </w:r>
            <w:r w:rsidRPr="00F915FF">
              <w:rPr>
                <w:snapToGrid w:val="0"/>
                <w:color w:val="000000"/>
                <w:sz w:val="22"/>
              </w:rPr>
              <w:t xml:space="preserve"> задания на конец отчетного года;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 xml:space="preserve">6) полноту, достоверность составления и своевременность </w:t>
            </w:r>
            <w:r w:rsidRPr="00F915FF">
              <w:rPr>
                <w:snapToGrid w:val="0"/>
                <w:color w:val="000000"/>
                <w:sz w:val="22"/>
              </w:rPr>
              <w:lastRenderedPageBreak/>
              <w:t>представления отчетности (бухгалтерской, отчетов о результатах деятельности бюджетных и автономных учреждений и использовании закрепленного за учреждением имущества и т.д.);</w:t>
            </w:r>
          </w:p>
          <w:p w:rsidR="00E60091" w:rsidRPr="00F7573C" w:rsidRDefault="00E60091" w:rsidP="00C1506C">
            <w:pPr>
              <w:rPr>
                <w:b/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>7) качество ведения учетной политики и или управленческого (аналитического) учета</w:t>
            </w:r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900" w:type="dxa"/>
          </w:tcPr>
          <w:p w:rsidR="00E60091" w:rsidRPr="00F915FF" w:rsidRDefault="00E60091" w:rsidP="00C1506C">
            <w:pPr>
              <w:jc w:val="center"/>
              <w:rPr>
                <w:sz w:val="22"/>
              </w:rPr>
            </w:pPr>
            <w:r w:rsidRPr="00F915FF">
              <w:rPr>
                <w:sz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E60091" w:rsidRPr="00F915FF" w:rsidRDefault="00E60091" w:rsidP="00C1506C">
            <w:pPr>
              <w:jc w:val="center"/>
              <w:rPr>
                <w:sz w:val="22"/>
              </w:rPr>
            </w:pPr>
            <w:r w:rsidRPr="00F915FF">
              <w:rPr>
                <w:sz w:val="22"/>
              </w:rPr>
              <w:t>50</w:t>
            </w:r>
          </w:p>
          <w:p w:rsidR="00E60091" w:rsidRPr="00C06705" w:rsidRDefault="00E60091" w:rsidP="00C1506C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</w:tcPr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>Е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F915FF">
              <w:rPr>
                <w:snapToGrid w:val="0"/>
                <w:color w:val="000000"/>
                <w:sz w:val="22"/>
              </w:rPr>
              <w:t>=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 w:rsidRPr="00F915FF">
              <w:rPr>
                <w:snapToGrid w:val="0"/>
                <w:color w:val="000000"/>
                <w:sz w:val="22"/>
                <w:lang w:val="en-US"/>
              </w:rPr>
              <w:t>SUM</w:t>
            </w:r>
            <w:r w:rsidRPr="00F915FF">
              <w:rPr>
                <w:snapToGrid w:val="0"/>
                <w:color w:val="000000"/>
                <w:sz w:val="22"/>
              </w:rPr>
              <w:t xml:space="preserve"> E</w:t>
            </w:r>
            <w:proofErr w:type="spellStart"/>
            <w:r w:rsidRPr="00F915FF">
              <w:rPr>
                <w:snapToGrid w:val="0"/>
                <w:color w:val="000000"/>
                <w:sz w:val="22"/>
                <w:lang w:val="en-US"/>
              </w:rPr>
              <w:t>i</w:t>
            </w:r>
            <w:proofErr w:type="spellEnd"/>
            <w:r w:rsidRPr="00F915FF">
              <w:rPr>
                <w:snapToGrid w:val="0"/>
                <w:color w:val="000000"/>
                <w:sz w:val="22"/>
              </w:rPr>
              <w:t>/</w:t>
            </w:r>
            <w:r w:rsidRPr="00F915FF">
              <w:rPr>
                <w:snapToGrid w:val="0"/>
                <w:color w:val="000000"/>
                <w:sz w:val="22"/>
                <w:lang w:val="en-US"/>
              </w:rPr>
              <w:t>n</w:t>
            </w:r>
            <w:r w:rsidRPr="00F915FF">
              <w:rPr>
                <w:snapToGrid w:val="0"/>
                <w:color w:val="000000"/>
                <w:sz w:val="22"/>
              </w:rPr>
              <w:t>, где</w:t>
            </w:r>
          </w:p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  <w:lang w:val="en-US"/>
              </w:rPr>
              <w:t>n</w:t>
            </w:r>
            <w:r w:rsidRPr="00F915FF">
              <w:rPr>
                <w:snapToGrid w:val="0"/>
                <w:color w:val="000000"/>
                <w:sz w:val="22"/>
              </w:rPr>
              <w:t xml:space="preserve"> =7 показателей,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E60091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  <w:lang w:val="en-US"/>
              </w:rPr>
              <w:t>E</w:t>
            </w:r>
            <w:proofErr w:type="spellStart"/>
            <w:r w:rsidRPr="00F915FF">
              <w:rPr>
                <w:snapToGrid w:val="0"/>
                <w:color w:val="000000"/>
                <w:sz w:val="22"/>
              </w:rPr>
              <w:t>i</w:t>
            </w:r>
            <w:proofErr w:type="spellEnd"/>
            <w:r w:rsidRPr="00F915FF">
              <w:rPr>
                <w:snapToGrid w:val="0"/>
                <w:color w:val="000000"/>
                <w:sz w:val="22"/>
              </w:rPr>
              <w:t xml:space="preserve"> - равно 1, если показатель описывается в правовом акте</w:t>
            </w:r>
            <w:r>
              <w:rPr>
                <w:snapToGrid w:val="0"/>
                <w:color w:val="000000"/>
                <w:sz w:val="22"/>
              </w:rPr>
              <w:t>;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  <w:r w:rsidRPr="00F915FF">
              <w:rPr>
                <w:snapToGrid w:val="0"/>
                <w:color w:val="000000"/>
                <w:sz w:val="22"/>
                <w:lang w:val="en-US"/>
              </w:rPr>
              <w:t>E</w:t>
            </w:r>
            <w:proofErr w:type="spellStart"/>
            <w:r w:rsidRPr="00F915FF">
              <w:rPr>
                <w:snapToGrid w:val="0"/>
                <w:color w:val="000000"/>
                <w:sz w:val="22"/>
              </w:rPr>
              <w:t>i</w:t>
            </w:r>
            <w:proofErr w:type="spellEnd"/>
            <w:r w:rsidRPr="00F915FF">
              <w:rPr>
                <w:snapToGrid w:val="0"/>
                <w:color w:val="000000"/>
                <w:sz w:val="22"/>
              </w:rPr>
              <w:t xml:space="preserve"> - равно 0, если показатель не описывается в правовом акте</w:t>
            </w:r>
            <w:r>
              <w:rPr>
                <w:snapToGrid w:val="0"/>
                <w:color w:val="000000"/>
                <w:sz w:val="22"/>
              </w:rPr>
              <w:t>.</w:t>
            </w:r>
          </w:p>
          <w:p w:rsidR="00E60091" w:rsidRPr="00F915FF" w:rsidRDefault="00E60091" w:rsidP="00C1506C">
            <w:pPr>
              <w:rPr>
                <w:snapToGrid w:val="0"/>
                <w:color w:val="000000"/>
                <w:sz w:val="22"/>
              </w:rPr>
            </w:pPr>
          </w:p>
          <w:p w:rsidR="00E60091" w:rsidRPr="00F915FF" w:rsidRDefault="00E60091" w:rsidP="00C1506C">
            <w:pPr>
              <w:rPr>
                <w:sz w:val="22"/>
              </w:rPr>
            </w:pPr>
            <w:r w:rsidRPr="00F915FF">
              <w:rPr>
                <w:snapToGrid w:val="0"/>
                <w:color w:val="000000"/>
                <w:sz w:val="22"/>
              </w:rPr>
              <w:t>Показатель не рассчитывается по главным распорядителям, которые не являются учредителями бюджетных и (или) автономных учреждений.  В этом случае вес данного показателя распределяется по остальным показателям.</w:t>
            </w:r>
          </w:p>
          <w:p w:rsidR="00E60091" w:rsidRPr="00F7573C" w:rsidRDefault="00E60091" w:rsidP="00C1506C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E60091" w:rsidRPr="00F915FF" w:rsidRDefault="00A001E3" w:rsidP="00C1506C">
            <w:pPr>
              <w:rPr>
                <w:sz w:val="22"/>
              </w:rPr>
            </w:pPr>
            <w:r>
              <w:rPr>
                <w:sz w:val="22"/>
              </w:rPr>
              <w:t>Бюджетный отдел</w:t>
            </w:r>
            <w:r w:rsidR="00E60091" w:rsidRPr="00F915FF">
              <w:rPr>
                <w:sz w:val="22"/>
              </w:rPr>
              <w:t xml:space="preserve"> на основании данных ГРБС</w:t>
            </w:r>
            <w:r w:rsidR="00E60091">
              <w:rPr>
                <w:sz w:val="22"/>
              </w:rPr>
              <w:t>.</w:t>
            </w:r>
          </w:p>
        </w:tc>
        <w:tc>
          <w:tcPr>
            <w:tcW w:w="1886" w:type="dxa"/>
          </w:tcPr>
          <w:p w:rsidR="00E60091" w:rsidRPr="00F915FF" w:rsidRDefault="00E60091" w:rsidP="00C1506C">
            <w:pPr>
              <w:rPr>
                <w:sz w:val="22"/>
              </w:rPr>
            </w:pPr>
            <w:r w:rsidRPr="00F915FF">
              <w:rPr>
                <w:sz w:val="22"/>
              </w:rPr>
              <w:t>Показатель применяется для оценки правового обеспечения деятельности бюджетных и автономных учреждений.</w:t>
            </w:r>
          </w:p>
          <w:p w:rsidR="00E60091" w:rsidRPr="00F915FF" w:rsidRDefault="00E60091" w:rsidP="00C1506C">
            <w:pPr>
              <w:rPr>
                <w:sz w:val="22"/>
              </w:rPr>
            </w:pPr>
          </w:p>
          <w:p w:rsidR="00E60091" w:rsidRDefault="00E60091" w:rsidP="00C1506C">
            <w:pPr>
              <w:rPr>
                <w:sz w:val="22"/>
              </w:rPr>
            </w:pPr>
            <w:r w:rsidRPr="00F915FF">
              <w:rPr>
                <w:sz w:val="22"/>
              </w:rPr>
              <w:t>Предоставляются копии документов ГРБС.</w:t>
            </w:r>
          </w:p>
          <w:p w:rsidR="00E60091" w:rsidRPr="00F915FF" w:rsidRDefault="00E60091" w:rsidP="00C1506C">
            <w:pPr>
              <w:rPr>
                <w:sz w:val="22"/>
              </w:rPr>
            </w:pPr>
          </w:p>
          <w:p w:rsidR="00E60091" w:rsidRPr="00D876F2" w:rsidRDefault="00E60091" w:rsidP="00C1506C">
            <w:pPr>
              <w:rPr>
                <w:sz w:val="22"/>
              </w:rPr>
            </w:pPr>
            <w:r w:rsidRPr="00D876F2">
              <w:rPr>
                <w:sz w:val="22"/>
              </w:rPr>
              <w:t>Показатель рассчитывается ежегодно.</w:t>
            </w:r>
          </w:p>
          <w:p w:rsidR="00E60091" w:rsidRPr="00F7573C" w:rsidRDefault="00E60091" w:rsidP="00C1506C">
            <w:pPr>
              <w:rPr>
                <w:b/>
                <w:sz w:val="22"/>
              </w:rPr>
            </w:pPr>
          </w:p>
        </w:tc>
      </w:tr>
    </w:tbl>
    <w:p w:rsidR="00A55D4C" w:rsidRDefault="00A55D4C" w:rsidP="00F217E3">
      <w:pPr>
        <w:ind w:firstLine="708"/>
        <w:jc w:val="both"/>
        <w:rPr>
          <w:strike/>
          <w:snapToGrid w:val="0"/>
          <w:sz w:val="22"/>
          <w:szCs w:val="22"/>
          <w:highlight w:val="yellow"/>
        </w:rPr>
      </w:pPr>
    </w:p>
    <w:p w:rsidR="00337340" w:rsidRDefault="0041563F" w:rsidP="0069431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526349" w:rsidRPr="00526349">
        <w:rPr>
          <w:snapToGrid w:val="0"/>
          <w:sz w:val="28"/>
          <w:szCs w:val="28"/>
        </w:rPr>
        <w:t xml:space="preserve">.4. </w:t>
      </w:r>
      <w:r w:rsidR="00A001E3">
        <w:rPr>
          <w:snapToGrid w:val="0"/>
          <w:sz w:val="28"/>
          <w:szCs w:val="28"/>
        </w:rPr>
        <w:t>В приложении № 2,3</w:t>
      </w:r>
      <w:r w:rsidR="00337340">
        <w:rPr>
          <w:snapToGrid w:val="0"/>
          <w:sz w:val="28"/>
          <w:szCs w:val="28"/>
        </w:rPr>
        <w:t xml:space="preserve"> строку «Периодичность: полугодовая, годовая» изложить в редакции:</w:t>
      </w:r>
    </w:p>
    <w:p w:rsidR="00337340" w:rsidRDefault="00337340" w:rsidP="00694310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«Периодичность: годовая».</w:t>
      </w:r>
    </w:p>
    <w:p w:rsidR="00A55D4C" w:rsidRDefault="00A55D4C" w:rsidP="009F1D91">
      <w:pPr>
        <w:ind w:left="708" w:firstLine="5104"/>
        <w:jc w:val="center"/>
      </w:pPr>
    </w:p>
    <w:p w:rsidR="00A55D4C" w:rsidRDefault="00A55D4C" w:rsidP="009F1D91">
      <w:pPr>
        <w:ind w:left="708" w:firstLine="5104"/>
        <w:jc w:val="center"/>
        <w:sectPr w:rsidR="00A55D4C" w:rsidSect="00694310">
          <w:headerReference w:type="even" r:id="rId87"/>
          <w:footerReference w:type="even" r:id="rId88"/>
          <w:footerReference w:type="default" r:id="rId89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B10B9" w:rsidRDefault="0041563F" w:rsidP="00A55D4C">
      <w:pPr>
        <w:pStyle w:val="aa"/>
        <w:tabs>
          <w:tab w:val="left" w:pos="1134"/>
        </w:tabs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</w:t>
      </w:r>
      <w:r w:rsidR="00A55D4C">
        <w:rPr>
          <w:snapToGrid w:val="0"/>
          <w:sz w:val="28"/>
          <w:szCs w:val="28"/>
        </w:rPr>
        <w:t>.</w:t>
      </w:r>
      <w:r w:rsidR="006E337F">
        <w:rPr>
          <w:snapToGrid w:val="0"/>
          <w:sz w:val="28"/>
          <w:szCs w:val="28"/>
        </w:rPr>
        <w:t>5</w:t>
      </w:r>
      <w:r w:rsidR="00A55D4C">
        <w:rPr>
          <w:snapToGrid w:val="0"/>
          <w:sz w:val="28"/>
          <w:szCs w:val="28"/>
        </w:rPr>
        <w:t xml:space="preserve">. </w:t>
      </w:r>
      <w:r w:rsidR="002B10B9" w:rsidRPr="009F1D91">
        <w:rPr>
          <w:snapToGrid w:val="0"/>
          <w:sz w:val="28"/>
          <w:szCs w:val="28"/>
        </w:rPr>
        <w:t xml:space="preserve">Приложение № </w:t>
      </w:r>
      <w:r w:rsidR="00A001E3">
        <w:rPr>
          <w:snapToGrid w:val="0"/>
          <w:sz w:val="28"/>
          <w:szCs w:val="28"/>
        </w:rPr>
        <w:t>7</w:t>
      </w:r>
      <w:r w:rsidR="002B10B9" w:rsidRPr="009F1D91">
        <w:rPr>
          <w:snapToGrid w:val="0"/>
          <w:sz w:val="28"/>
          <w:szCs w:val="28"/>
        </w:rPr>
        <w:t xml:space="preserve"> изложить </w:t>
      </w:r>
      <w:r w:rsidR="009F1D91">
        <w:rPr>
          <w:snapToGrid w:val="0"/>
          <w:sz w:val="28"/>
          <w:szCs w:val="28"/>
        </w:rPr>
        <w:t>в редакции:</w:t>
      </w:r>
    </w:p>
    <w:p w:rsidR="00A001E3" w:rsidRPr="00AC111A" w:rsidRDefault="00A001E3" w:rsidP="00A001E3">
      <w:pPr>
        <w:ind w:firstLine="4820"/>
        <w:jc w:val="right"/>
        <w:rPr>
          <w:sz w:val="24"/>
          <w:szCs w:val="24"/>
        </w:rPr>
      </w:pPr>
      <w:r w:rsidRPr="00AC111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A001E3" w:rsidRPr="00AC111A" w:rsidRDefault="00A001E3" w:rsidP="00A001E3">
      <w:pPr>
        <w:ind w:firstLine="4820"/>
        <w:jc w:val="right"/>
        <w:rPr>
          <w:sz w:val="24"/>
          <w:szCs w:val="24"/>
        </w:rPr>
      </w:pPr>
      <w:r w:rsidRPr="00AC111A">
        <w:rPr>
          <w:sz w:val="24"/>
          <w:szCs w:val="24"/>
        </w:rPr>
        <w:t xml:space="preserve">к Положению об организации проведения </w:t>
      </w:r>
    </w:p>
    <w:p w:rsidR="00A001E3" w:rsidRPr="00AC111A" w:rsidRDefault="00A001E3" w:rsidP="00A001E3">
      <w:pPr>
        <w:ind w:left="4820"/>
        <w:jc w:val="right"/>
        <w:rPr>
          <w:sz w:val="24"/>
          <w:szCs w:val="24"/>
        </w:rPr>
      </w:pPr>
      <w:r w:rsidRPr="00AC111A">
        <w:rPr>
          <w:sz w:val="24"/>
          <w:szCs w:val="24"/>
        </w:rPr>
        <w:t xml:space="preserve">мониторинга качества финансового менеджмента, </w:t>
      </w:r>
    </w:p>
    <w:p w:rsidR="00A001E3" w:rsidRPr="00AC111A" w:rsidRDefault="00A001E3" w:rsidP="00A001E3">
      <w:pPr>
        <w:ind w:left="4820"/>
        <w:jc w:val="right"/>
        <w:rPr>
          <w:sz w:val="24"/>
          <w:szCs w:val="24"/>
        </w:rPr>
      </w:pPr>
      <w:proofErr w:type="gramStart"/>
      <w:r w:rsidRPr="00AC111A">
        <w:rPr>
          <w:sz w:val="24"/>
          <w:szCs w:val="24"/>
        </w:rPr>
        <w:t>осуществляемого</w:t>
      </w:r>
      <w:proofErr w:type="gramEnd"/>
      <w:r w:rsidRPr="00AC111A">
        <w:rPr>
          <w:sz w:val="24"/>
          <w:szCs w:val="24"/>
        </w:rPr>
        <w:t xml:space="preserve"> главными распорядителями</w:t>
      </w:r>
    </w:p>
    <w:p w:rsidR="00A001E3" w:rsidRPr="00AC111A" w:rsidRDefault="00A001E3" w:rsidP="00A001E3">
      <w:pPr>
        <w:ind w:firstLine="4820"/>
        <w:jc w:val="right"/>
        <w:rPr>
          <w:sz w:val="24"/>
          <w:szCs w:val="24"/>
        </w:rPr>
      </w:pPr>
      <w:r w:rsidRPr="00AC111A">
        <w:rPr>
          <w:sz w:val="24"/>
          <w:szCs w:val="24"/>
        </w:rPr>
        <w:t>средств бюджета Белокалитвинского района</w:t>
      </w:r>
    </w:p>
    <w:p w:rsidR="00A001E3" w:rsidRPr="00AC111A" w:rsidRDefault="00A001E3" w:rsidP="00A001E3">
      <w:pPr>
        <w:ind w:hanging="5103"/>
        <w:jc w:val="right"/>
      </w:pPr>
    </w:p>
    <w:p w:rsidR="00A001E3" w:rsidRPr="00AC111A" w:rsidRDefault="00A001E3" w:rsidP="00A001E3">
      <w:pPr>
        <w:jc w:val="center"/>
        <w:rPr>
          <w:b/>
          <w:bCs/>
          <w:sz w:val="28"/>
          <w:szCs w:val="28"/>
        </w:rPr>
      </w:pPr>
      <w:r w:rsidRPr="00AC111A">
        <w:rPr>
          <w:b/>
          <w:bCs/>
          <w:sz w:val="28"/>
          <w:szCs w:val="28"/>
        </w:rPr>
        <w:t>Результаты годового (полугодового) мониторинга качества финансового менеджмента по главным распорядителям  средств бюджета</w:t>
      </w:r>
    </w:p>
    <w:p w:rsidR="00A001E3" w:rsidRPr="00AC111A" w:rsidRDefault="00A001E3" w:rsidP="00A001E3">
      <w:pPr>
        <w:jc w:val="center"/>
        <w:rPr>
          <w:b/>
          <w:bCs/>
          <w:sz w:val="28"/>
          <w:szCs w:val="28"/>
        </w:rPr>
      </w:pPr>
      <w:r w:rsidRPr="00AC111A">
        <w:rPr>
          <w:b/>
          <w:bCs/>
          <w:sz w:val="28"/>
          <w:szCs w:val="28"/>
        </w:rPr>
        <w:t>Белокалитвинского района</w:t>
      </w:r>
    </w:p>
    <w:p w:rsidR="00A001E3" w:rsidRPr="00AC111A" w:rsidRDefault="00A001E3" w:rsidP="00A001E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63" w:type="dxa"/>
        <w:tblInd w:w="93" w:type="dxa"/>
        <w:tblLayout w:type="fixed"/>
        <w:tblLook w:val="04A0"/>
      </w:tblPr>
      <w:tblGrid>
        <w:gridCol w:w="3984"/>
        <w:gridCol w:w="880"/>
        <w:gridCol w:w="840"/>
        <w:gridCol w:w="1257"/>
        <w:gridCol w:w="1134"/>
        <w:gridCol w:w="1276"/>
        <w:gridCol w:w="992"/>
      </w:tblGrid>
      <w:tr w:rsidR="00A001E3" w:rsidRPr="00AC111A" w:rsidTr="007E3D0E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код главы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место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Общая оценка в баллах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Наименование показателей оценки</w:t>
            </w: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1.2.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  <w:r w:rsidRPr="00AC111A">
              <w:rPr>
                <w:sz w:val="24"/>
                <w:szCs w:val="24"/>
              </w:rPr>
              <w:t>….</w:t>
            </w:r>
          </w:p>
        </w:tc>
      </w:tr>
      <w:tr w:rsidR="00A001E3" w:rsidRPr="00AC111A" w:rsidTr="007E3D0E">
        <w:trPr>
          <w:trHeight w:val="60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1.Собрание депутатов Администрации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2.Администрация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3.Контрольно-счетная инспекция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4.Финансовое управление Администрации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5.Отдел культуры Администрации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6.Отдел образования Администрации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7.Управление социальной защиты населения Администрации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</w:tr>
      <w:tr w:rsidR="00A001E3" w:rsidRPr="00AC111A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8. Отдел записи актов гражданского состояния Администрации Белокалитвинского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AC111A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</w:tr>
      <w:tr w:rsidR="00A001E3" w:rsidRPr="00B87A41" w:rsidTr="007E3D0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E3" w:rsidRPr="00AC111A" w:rsidRDefault="00A001E3" w:rsidP="007E3D0E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1A">
              <w:rPr>
                <w:rFonts w:ascii="Times New Roman" w:hAnsi="Times New Roman" w:cs="Times New Roman"/>
                <w:sz w:val="24"/>
                <w:szCs w:val="24"/>
              </w:rPr>
              <w:t>Средний итог оценки: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1E3" w:rsidRPr="00AC111A" w:rsidRDefault="00A001E3" w:rsidP="007E3D0E">
            <w:pPr>
              <w:jc w:val="center"/>
              <w:rPr>
                <w:rFonts w:ascii="Arial CYR" w:hAnsi="Arial CYR"/>
              </w:rPr>
            </w:pPr>
            <w:r w:rsidRPr="00AC111A">
              <w:rPr>
                <w:rFonts w:ascii="Arial CYR" w:hAnsi="Arial CYR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1E3" w:rsidRDefault="00A001E3" w:rsidP="007E3D0E">
            <w:pPr>
              <w:jc w:val="center"/>
              <w:rPr>
                <w:rFonts w:ascii="Arial CYR" w:hAnsi="Arial CYR"/>
              </w:rPr>
            </w:pPr>
            <w:r w:rsidRPr="00AC111A">
              <w:rPr>
                <w:rFonts w:ascii="Arial CYR" w:hAnsi="Arial CYR"/>
              </w:rPr>
              <w:t>*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3" w:rsidRPr="00B87A41" w:rsidRDefault="00A001E3" w:rsidP="007E3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B87A41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B87A41" w:rsidRDefault="00A001E3" w:rsidP="007E3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E3" w:rsidRPr="00B87A41" w:rsidRDefault="00A001E3" w:rsidP="007E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A001E3" w:rsidRDefault="00A001E3" w:rsidP="00A001E3">
      <w:pPr>
        <w:jc w:val="both"/>
      </w:pPr>
    </w:p>
    <w:p w:rsidR="00A001E3" w:rsidRDefault="00A001E3" w:rsidP="00A001E3"/>
    <w:p w:rsidR="009F1D91" w:rsidRDefault="009F1D91" w:rsidP="00A55D4C"/>
    <w:sectPr w:rsidR="009F1D91" w:rsidSect="00A001E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04" w:rsidRDefault="00676A04" w:rsidP="00043B14">
      <w:r>
        <w:separator/>
      </w:r>
    </w:p>
  </w:endnote>
  <w:endnote w:type="continuationSeparator" w:id="0">
    <w:p w:rsidR="00676A04" w:rsidRDefault="00676A04" w:rsidP="0004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36" w:rsidRDefault="00185345" w:rsidP="00BB4AD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238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3836" w:rsidRDefault="0032383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36" w:rsidRDefault="00185345" w:rsidP="00BB4AD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238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563F">
      <w:rPr>
        <w:rStyle w:val="ad"/>
        <w:noProof/>
      </w:rPr>
      <w:t>33</w:t>
    </w:r>
    <w:r>
      <w:rPr>
        <w:rStyle w:val="ad"/>
      </w:rPr>
      <w:fldChar w:fldCharType="end"/>
    </w:r>
  </w:p>
  <w:p w:rsidR="00323836" w:rsidRDefault="00323836">
    <w:pPr>
      <w:pStyle w:val="ab"/>
      <w:framePr w:wrap="around" w:vAnchor="text" w:hAnchor="margin" w:xAlign="right" w:y="1"/>
      <w:rPr>
        <w:rStyle w:val="ad"/>
      </w:rPr>
    </w:pPr>
  </w:p>
  <w:p w:rsidR="00323836" w:rsidRDefault="00323836" w:rsidP="00BB4AD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04" w:rsidRDefault="00676A04" w:rsidP="00043B14">
      <w:r>
        <w:separator/>
      </w:r>
    </w:p>
  </w:footnote>
  <w:footnote w:type="continuationSeparator" w:id="0">
    <w:p w:rsidR="00676A04" w:rsidRDefault="00676A04" w:rsidP="0004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36" w:rsidRDefault="00185345">
    <w:pPr>
      <w:pStyle w:val="af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238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23836">
      <w:rPr>
        <w:rStyle w:val="ad"/>
        <w:noProof/>
      </w:rPr>
      <w:t>43</w:t>
    </w:r>
    <w:r>
      <w:rPr>
        <w:rStyle w:val="ad"/>
      </w:rPr>
      <w:fldChar w:fldCharType="end"/>
    </w:r>
  </w:p>
  <w:p w:rsidR="00323836" w:rsidRDefault="0032383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38A1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355ACC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F94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BA7C33"/>
    <w:multiLevelType w:val="multilevel"/>
    <w:tmpl w:val="E7F648F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9D92C73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2">
    <w:nsid w:val="411051EB"/>
    <w:multiLevelType w:val="multilevel"/>
    <w:tmpl w:val="B6D4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717CAC"/>
    <w:multiLevelType w:val="multilevel"/>
    <w:tmpl w:val="2BC222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649214A"/>
    <w:multiLevelType w:val="multilevel"/>
    <w:tmpl w:val="A92CA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BD2497"/>
    <w:multiLevelType w:val="multilevel"/>
    <w:tmpl w:val="8AD0B78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9">
    <w:nsid w:val="55641DD9"/>
    <w:multiLevelType w:val="singleLevel"/>
    <w:tmpl w:val="B36CCDB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20">
    <w:nsid w:val="59CE6D5C"/>
    <w:multiLevelType w:val="hybridMultilevel"/>
    <w:tmpl w:val="C4EE841C"/>
    <w:lvl w:ilvl="0" w:tplc="7E90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20D66E7"/>
    <w:multiLevelType w:val="hybridMultilevel"/>
    <w:tmpl w:val="6C78C7CC"/>
    <w:lvl w:ilvl="0" w:tplc="A62A14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6ECB"/>
    <w:multiLevelType w:val="hybridMultilevel"/>
    <w:tmpl w:val="B5B0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FF5E50"/>
    <w:multiLevelType w:val="multilevel"/>
    <w:tmpl w:val="31A027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8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C4DCB"/>
    <w:multiLevelType w:val="multilevel"/>
    <w:tmpl w:val="8AD0B78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1">
    <w:nsid w:val="7FF40EFA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7"/>
  </w:num>
  <w:num w:numId="3">
    <w:abstractNumId w:val="6"/>
  </w:num>
  <w:num w:numId="4">
    <w:abstractNumId w:val="26"/>
  </w:num>
  <w:num w:numId="5">
    <w:abstractNumId w:val="10"/>
  </w:num>
  <w:num w:numId="6">
    <w:abstractNumId w:val="28"/>
  </w:num>
  <w:num w:numId="7">
    <w:abstractNumId w:val="25"/>
  </w:num>
  <w:num w:numId="8">
    <w:abstractNumId w:val="3"/>
  </w:num>
  <w:num w:numId="9">
    <w:abstractNumId w:val="30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23"/>
  </w:num>
  <w:num w:numId="15">
    <w:abstractNumId w:val="2"/>
  </w:num>
  <w:num w:numId="16">
    <w:abstractNumId w:val="11"/>
  </w:num>
  <w:num w:numId="17">
    <w:abstractNumId w:val="16"/>
  </w:num>
  <w:num w:numId="18">
    <w:abstractNumId w:val="21"/>
  </w:num>
  <w:num w:numId="19">
    <w:abstractNumId w:val="19"/>
  </w:num>
  <w:num w:numId="20">
    <w:abstractNumId w:val="24"/>
  </w:num>
  <w:num w:numId="21">
    <w:abstractNumId w:val="7"/>
  </w:num>
  <w:num w:numId="22">
    <w:abstractNumId w:val="31"/>
  </w:num>
  <w:num w:numId="23">
    <w:abstractNumId w:val="4"/>
  </w:num>
  <w:num w:numId="24">
    <w:abstractNumId w:val="1"/>
  </w:num>
  <w:num w:numId="25">
    <w:abstractNumId w:val="9"/>
  </w:num>
  <w:num w:numId="26">
    <w:abstractNumId w:val="22"/>
  </w:num>
  <w:num w:numId="27">
    <w:abstractNumId w:val="14"/>
  </w:num>
  <w:num w:numId="28">
    <w:abstractNumId w:val="13"/>
  </w:num>
  <w:num w:numId="29">
    <w:abstractNumId w:val="12"/>
  </w:num>
  <w:num w:numId="30">
    <w:abstractNumId w:val="29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14"/>
    <w:rsid w:val="00000195"/>
    <w:rsid w:val="00000835"/>
    <w:rsid w:val="0000111B"/>
    <w:rsid w:val="00001F82"/>
    <w:rsid w:val="000023F3"/>
    <w:rsid w:val="000038E9"/>
    <w:rsid w:val="000043F4"/>
    <w:rsid w:val="0000499D"/>
    <w:rsid w:val="0000614F"/>
    <w:rsid w:val="00006F4F"/>
    <w:rsid w:val="0001096A"/>
    <w:rsid w:val="00010B52"/>
    <w:rsid w:val="0001178E"/>
    <w:rsid w:val="00011E83"/>
    <w:rsid w:val="00012315"/>
    <w:rsid w:val="00012B73"/>
    <w:rsid w:val="00013844"/>
    <w:rsid w:val="00013D2C"/>
    <w:rsid w:val="000142E4"/>
    <w:rsid w:val="0001498B"/>
    <w:rsid w:val="00015CCD"/>
    <w:rsid w:val="0001609F"/>
    <w:rsid w:val="000176DC"/>
    <w:rsid w:val="0001778C"/>
    <w:rsid w:val="00017C1C"/>
    <w:rsid w:val="00017FE9"/>
    <w:rsid w:val="0002127D"/>
    <w:rsid w:val="0002128A"/>
    <w:rsid w:val="000226E3"/>
    <w:rsid w:val="000227E9"/>
    <w:rsid w:val="0002359F"/>
    <w:rsid w:val="00023E22"/>
    <w:rsid w:val="0002473D"/>
    <w:rsid w:val="00024EDC"/>
    <w:rsid w:val="000254C3"/>
    <w:rsid w:val="000258C3"/>
    <w:rsid w:val="000267F2"/>
    <w:rsid w:val="00026CE6"/>
    <w:rsid w:val="000302E7"/>
    <w:rsid w:val="000304D5"/>
    <w:rsid w:val="00031A1C"/>
    <w:rsid w:val="00031D8A"/>
    <w:rsid w:val="00032235"/>
    <w:rsid w:val="000322B7"/>
    <w:rsid w:val="00032633"/>
    <w:rsid w:val="00032C79"/>
    <w:rsid w:val="0003438A"/>
    <w:rsid w:val="00034592"/>
    <w:rsid w:val="000348A8"/>
    <w:rsid w:val="00035149"/>
    <w:rsid w:val="0003644B"/>
    <w:rsid w:val="00036472"/>
    <w:rsid w:val="000367A4"/>
    <w:rsid w:val="00036987"/>
    <w:rsid w:val="000373B4"/>
    <w:rsid w:val="0003748F"/>
    <w:rsid w:val="000374CF"/>
    <w:rsid w:val="00037A1E"/>
    <w:rsid w:val="00040120"/>
    <w:rsid w:val="00040D1B"/>
    <w:rsid w:val="00041FF9"/>
    <w:rsid w:val="0004261E"/>
    <w:rsid w:val="00042645"/>
    <w:rsid w:val="00042A85"/>
    <w:rsid w:val="000431A4"/>
    <w:rsid w:val="000432BF"/>
    <w:rsid w:val="00043B14"/>
    <w:rsid w:val="000449F9"/>
    <w:rsid w:val="000451DB"/>
    <w:rsid w:val="000452FC"/>
    <w:rsid w:val="00045CC1"/>
    <w:rsid w:val="00045F49"/>
    <w:rsid w:val="00046909"/>
    <w:rsid w:val="00047093"/>
    <w:rsid w:val="0004731D"/>
    <w:rsid w:val="00047578"/>
    <w:rsid w:val="00050401"/>
    <w:rsid w:val="0005144E"/>
    <w:rsid w:val="000514DD"/>
    <w:rsid w:val="00053036"/>
    <w:rsid w:val="000535D4"/>
    <w:rsid w:val="000548EE"/>
    <w:rsid w:val="00054AB9"/>
    <w:rsid w:val="000555B8"/>
    <w:rsid w:val="00055F26"/>
    <w:rsid w:val="0005625A"/>
    <w:rsid w:val="000564AB"/>
    <w:rsid w:val="00057159"/>
    <w:rsid w:val="00057AD4"/>
    <w:rsid w:val="00057EEE"/>
    <w:rsid w:val="00060BFD"/>
    <w:rsid w:val="00061872"/>
    <w:rsid w:val="00061BDB"/>
    <w:rsid w:val="0006223C"/>
    <w:rsid w:val="000623E4"/>
    <w:rsid w:val="00062537"/>
    <w:rsid w:val="00062636"/>
    <w:rsid w:val="00063063"/>
    <w:rsid w:val="0006342F"/>
    <w:rsid w:val="00063740"/>
    <w:rsid w:val="0006432D"/>
    <w:rsid w:val="0006515D"/>
    <w:rsid w:val="000664EE"/>
    <w:rsid w:val="00066AD4"/>
    <w:rsid w:val="00067246"/>
    <w:rsid w:val="0006764B"/>
    <w:rsid w:val="00070838"/>
    <w:rsid w:val="00070FA7"/>
    <w:rsid w:val="00071F1A"/>
    <w:rsid w:val="00072ED7"/>
    <w:rsid w:val="000737CD"/>
    <w:rsid w:val="00073BD8"/>
    <w:rsid w:val="00074A90"/>
    <w:rsid w:val="00074DD1"/>
    <w:rsid w:val="000751D3"/>
    <w:rsid w:val="00075376"/>
    <w:rsid w:val="0007541F"/>
    <w:rsid w:val="000817AB"/>
    <w:rsid w:val="000817DC"/>
    <w:rsid w:val="00081C71"/>
    <w:rsid w:val="000824B4"/>
    <w:rsid w:val="00083127"/>
    <w:rsid w:val="000831CC"/>
    <w:rsid w:val="000836E1"/>
    <w:rsid w:val="000837E1"/>
    <w:rsid w:val="00083D36"/>
    <w:rsid w:val="00083DFE"/>
    <w:rsid w:val="0008400E"/>
    <w:rsid w:val="00084275"/>
    <w:rsid w:val="000849DD"/>
    <w:rsid w:val="0008560F"/>
    <w:rsid w:val="000856BF"/>
    <w:rsid w:val="00086808"/>
    <w:rsid w:val="00087924"/>
    <w:rsid w:val="00087E8D"/>
    <w:rsid w:val="00090743"/>
    <w:rsid w:val="000910BF"/>
    <w:rsid w:val="00091721"/>
    <w:rsid w:val="000919AE"/>
    <w:rsid w:val="00091A71"/>
    <w:rsid w:val="00091DC7"/>
    <w:rsid w:val="00092232"/>
    <w:rsid w:val="00092773"/>
    <w:rsid w:val="00092F91"/>
    <w:rsid w:val="00093461"/>
    <w:rsid w:val="00093E5B"/>
    <w:rsid w:val="00094200"/>
    <w:rsid w:val="0009527A"/>
    <w:rsid w:val="0009528A"/>
    <w:rsid w:val="000957FF"/>
    <w:rsid w:val="0009624C"/>
    <w:rsid w:val="00096836"/>
    <w:rsid w:val="00096D49"/>
    <w:rsid w:val="00097465"/>
    <w:rsid w:val="000A159D"/>
    <w:rsid w:val="000A1E70"/>
    <w:rsid w:val="000A2456"/>
    <w:rsid w:val="000A340C"/>
    <w:rsid w:val="000A43B4"/>
    <w:rsid w:val="000A6D95"/>
    <w:rsid w:val="000A749F"/>
    <w:rsid w:val="000A7581"/>
    <w:rsid w:val="000A7A0A"/>
    <w:rsid w:val="000A7BD1"/>
    <w:rsid w:val="000B0AE7"/>
    <w:rsid w:val="000B0B4A"/>
    <w:rsid w:val="000B0D5A"/>
    <w:rsid w:val="000B11F1"/>
    <w:rsid w:val="000B2290"/>
    <w:rsid w:val="000B28CD"/>
    <w:rsid w:val="000B3504"/>
    <w:rsid w:val="000B4156"/>
    <w:rsid w:val="000B4497"/>
    <w:rsid w:val="000B5282"/>
    <w:rsid w:val="000B586F"/>
    <w:rsid w:val="000B5B1D"/>
    <w:rsid w:val="000B5C7E"/>
    <w:rsid w:val="000B6352"/>
    <w:rsid w:val="000B6BD5"/>
    <w:rsid w:val="000B7A41"/>
    <w:rsid w:val="000B7E60"/>
    <w:rsid w:val="000C0ABB"/>
    <w:rsid w:val="000C0B7A"/>
    <w:rsid w:val="000C0E96"/>
    <w:rsid w:val="000C1E3C"/>
    <w:rsid w:val="000C2B75"/>
    <w:rsid w:val="000C3054"/>
    <w:rsid w:val="000C31F1"/>
    <w:rsid w:val="000C4A5A"/>
    <w:rsid w:val="000C54E7"/>
    <w:rsid w:val="000C5657"/>
    <w:rsid w:val="000C6AEF"/>
    <w:rsid w:val="000C6FE4"/>
    <w:rsid w:val="000C718B"/>
    <w:rsid w:val="000C776B"/>
    <w:rsid w:val="000C7A43"/>
    <w:rsid w:val="000D2110"/>
    <w:rsid w:val="000D3002"/>
    <w:rsid w:val="000D33F0"/>
    <w:rsid w:val="000D486A"/>
    <w:rsid w:val="000D585D"/>
    <w:rsid w:val="000D5DA8"/>
    <w:rsid w:val="000D64AD"/>
    <w:rsid w:val="000D7897"/>
    <w:rsid w:val="000E00A2"/>
    <w:rsid w:val="000E018E"/>
    <w:rsid w:val="000E0A4D"/>
    <w:rsid w:val="000E111E"/>
    <w:rsid w:val="000E270E"/>
    <w:rsid w:val="000E29D8"/>
    <w:rsid w:val="000E448E"/>
    <w:rsid w:val="000E49A3"/>
    <w:rsid w:val="000E5219"/>
    <w:rsid w:val="000E53DC"/>
    <w:rsid w:val="000E634E"/>
    <w:rsid w:val="000E771D"/>
    <w:rsid w:val="000E7A93"/>
    <w:rsid w:val="000F03F6"/>
    <w:rsid w:val="000F0A31"/>
    <w:rsid w:val="000F24B6"/>
    <w:rsid w:val="000F29CB"/>
    <w:rsid w:val="000F3656"/>
    <w:rsid w:val="000F3E8A"/>
    <w:rsid w:val="000F4235"/>
    <w:rsid w:val="000F4964"/>
    <w:rsid w:val="000F5213"/>
    <w:rsid w:val="000F57B8"/>
    <w:rsid w:val="000F6D39"/>
    <w:rsid w:val="000F7B4D"/>
    <w:rsid w:val="00100083"/>
    <w:rsid w:val="001011F7"/>
    <w:rsid w:val="001015CE"/>
    <w:rsid w:val="00101764"/>
    <w:rsid w:val="001018F7"/>
    <w:rsid w:val="0010203F"/>
    <w:rsid w:val="001048BE"/>
    <w:rsid w:val="00104C3B"/>
    <w:rsid w:val="00104D34"/>
    <w:rsid w:val="00105516"/>
    <w:rsid w:val="00105DC1"/>
    <w:rsid w:val="001064D0"/>
    <w:rsid w:val="00106F1B"/>
    <w:rsid w:val="0010751E"/>
    <w:rsid w:val="001114B9"/>
    <w:rsid w:val="0011242C"/>
    <w:rsid w:val="0011344B"/>
    <w:rsid w:val="00113832"/>
    <w:rsid w:val="00115CE4"/>
    <w:rsid w:val="00116130"/>
    <w:rsid w:val="001165AF"/>
    <w:rsid w:val="00116799"/>
    <w:rsid w:val="001169B1"/>
    <w:rsid w:val="00116AC4"/>
    <w:rsid w:val="00117036"/>
    <w:rsid w:val="0012170D"/>
    <w:rsid w:val="00122807"/>
    <w:rsid w:val="0012417A"/>
    <w:rsid w:val="001244A6"/>
    <w:rsid w:val="00124A70"/>
    <w:rsid w:val="00124AC7"/>
    <w:rsid w:val="001253F5"/>
    <w:rsid w:val="00127AAD"/>
    <w:rsid w:val="00130171"/>
    <w:rsid w:val="00130A95"/>
    <w:rsid w:val="00130ED1"/>
    <w:rsid w:val="00131622"/>
    <w:rsid w:val="00131FE8"/>
    <w:rsid w:val="001323B3"/>
    <w:rsid w:val="001324CC"/>
    <w:rsid w:val="001329FE"/>
    <w:rsid w:val="0013362B"/>
    <w:rsid w:val="001339A5"/>
    <w:rsid w:val="0013534C"/>
    <w:rsid w:val="00135C78"/>
    <w:rsid w:val="001362A3"/>
    <w:rsid w:val="00136382"/>
    <w:rsid w:val="0013652A"/>
    <w:rsid w:val="00136879"/>
    <w:rsid w:val="00136F41"/>
    <w:rsid w:val="00137696"/>
    <w:rsid w:val="00137727"/>
    <w:rsid w:val="00141CB9"/>
    <w:rsid w:val="00142151"/>
    <w:rsid w:val="00142DCB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5769"/>
    <w:rsid w:val="00145F1F"/>
    <w:rsid w:val="001460DF"/>
    <w:rsid w:val="001467A3"/>
    <w:rsid w:val="00146C62"/>
    <w:rsid w:val="0014744C"/>
    <w:rsid w:val="00150433"/>
    <w:rsid w:val="00150437"/>
    <w:rsid w:val="00151300"/>
    <w:rsid w:val="0015143E"/>
    <w:rsid w:val="00152921"/>
    <w:rsid w:val="001530B3"/>
    <w:rsid w:val="00153E60"/>
    <w:rsid w:val="00155B6B"/>
    <w:rsid w:val="00156686"/>
    <w:rsid w:val="00156BEB"/>
    <w:rsid w:val="00156E14"/>
    <w:rsid w:val="00157C85"/>
    <w:rsid w:val="00157DB3"/>
    <w:rsid w:val="001600B9"/>
    <w:rsid w:val="00160A77"/>
    <w:rsid w:val="00160E6F"/>
    <w:rsid w:val="00161A50"/>
    <w:rsid w:val="00161B0A"/>
    <w:rsid w:val="00161FDB"/>
    <w:rsid w:val="001624EE"/>
    <w:rsid w:val="00162BF9"/>
    <w:rsid w:val="00163523"/>
    <w:rsid w:val="0016369C"/>
    <w:rsid w:val="001639D8"/>
    <w:rsid w:val="001639EF"/>
    <w:rsid w:val="00164229"/>
    <w:rsid w:val="00167009"/>
    <w:rsid w:val="001673DE"/>
    <w:rsid w:val="00167BDF"/>
    <w:rsid w:val="00167FC8"/>
    <w:rsid w:val="001703D3"/>
    <w:rsid w:val="00171203"/>
    <w:rsid w:val="00171765"/>
    <w:rsid w:val="00171EC4"/>
    <w:rsid w:val="001720ED"/>
    <w:rsid w:val="0017487B"/>
    <w:rsid w:val="00174C0E"/>
    <w:rsid w:val="0017503F"/>
    <w:rsid w:val="0017566E"/>
    <w:rsid w:val="0017605C"/>
    <w:rsid w:val="00176BF6"/>
    <w:rsid w:val="00177B50"/>
    <w:rsid w:val="00177E43"/>
    <w:rsid w:val="00180962"/>
    <w:rsid w:val="00180D95"/>
    <w:rsid w:val="00181425"/>
    <w:rsid w:val="0018179F"/>
    <w:rsid w:val="00182007"/>
    <w:rsid w:val="00182D41"/>
    <w:rsid w:val="001833F9"/>
    <w:rsid w:val="001840FD"/>
    <w:rsid w:val="0018420C"/>
    <w:rsid w:val="00185345"/>
    <w:rsid w:val="001853E3"/>
    <w:rsid w:val="0018555F"/>
    <w:rsid w:val="00185CBA"/>
    <w:rsid w:val="00186D7A"/>
    <w:rsid w:val="001909FD"/>
    <w:rsid w:val="00191349"/>
    <w:rsid w:val="001914FD"/>
    <w:rsid w:val="00191653"/>
    <w:rsid w:val="001918EA"/>
    <w:rsid w:val="00191CE6"/>
    <w:rsid w:val="00192C9A"/>
    <w:rsid w:val="001930C9"/>
    <w:rsid w:val="001933E4"/>
    <w:rsid w:val="00193985"/>
    <w:rsid w:val="00194D54"/>
    <w:rsid w:val="00194FB9"/>
    <w:rsid w:val="001959BD"/>
    <w:rsid w:val="00195E61"/>
    <w:rsid w:val="001963D0"/>
    <w:rsid w:val="001964BA"/>
    <w:rsid w:val="001976AF"/>
    <w:rsid w:val="001976E8"/>
    <w:rsid w:val="001A0430"/>
    <w:rsid w:val="001A15C2"/>
    <w:rsid w:val="001A1AC8"/>
    <w:rsid w:val="001A1CC8"/>
    <w:rsid w:val="001A1D7F"/>
    <w:rsid w:val="001A34D4"/>
    <w:rsid w:val="001A3C3E"/>
    <w:rsid w:val="001A3C63"/>
    <w:rsid w:val="001A4019"/>
    <w:rsid w:val="001A4515"/>
    <w:rsid w:val="001A5445"/>
    <w:rsid w:val="001A6E4A"/>
    <w:rsid w:val="001A6F26"/>
    <w:rsid w:val="001A70BF"/>
    <w:rsid w:val="001B0AA0"/>
    <w:rsid w:val="001B1BF6"/>
    <w:rsid w:val="001B23D2"/>
    <w:rsid w:val="001B2598"/>
    <w:rsid w:val="001B2A4E"/>
    <w:rsid w:val="001B39CC"/>
    <w:rsid w:val="001B40E0"/>
    <w:rsid w:val="001B4B4B"/>
    <w:rsid w:val="001B51B1"/>
    <w:rsid w:val="001B55B7"/>
    <w:rsid w:val="001B56BA"/>
    <w:rsid w:val="001B5FC5"/>
    <w:rsid w:val="001B6C66"/>
    <w:rsid w:val="001B7276"/>
    <w:rsid w:val="001B7576"/>
    <w:rsid w:val="001C20DC"/>
    <w:rsid w:val="001C2145"/>
    <w:rsid w:val="001C2B41"/>
    <w:rsid w:val="001C2BAE"/>
    <w:rsid w:val="001C330D"/>
    <w:rsid w:val="001C333A"/>
    <w:rsid w:val="001C3493"/>
    <w:rsid w:val="001C3C47"/>
    <w:rsid w:val="001C4C5F"/>
    <w:rsid w:val="001C5B3E"/>
    <w:rsid w:val="001C725B"/>
    <w:rsid w:val="001C7368"/>
    <w:rsid w:val="001C7F6B"/>
    <w:rsid w:val="001D0228"/>
    <w:rsid w:val="001D0F41"/>
    <w:rsid w:val="001D11DD"/>
    <w:rsid w:val="001D1586"/>
    <w:rsid w:val="001D18F7"/>
    <w:rsid w:val="001D2A49"/>
    <w:rsid w:val="001D3331"/>
    <w:rsid w:val="001D3B2A"/>
    <w:rsid w:val="001D4602"/>
    <w:rsid w:val="001D4BAC"/>
    <w:rsid w:val="001D59F7"/>
    <w:rsid w:val="001D5D40"/>
    <w:rsid w:val="001D5D72"/>
    <w:rsid w:val="001D63FB"/>
    <w:rsid w:val="001D6B0C"/>
    <w:rsid w:val="001D700C"/>
    <w:rsid w:val="001D7A92"/>
    <w:rsid w:val="001E10DF"/>
    <w:rsid w:val="001E1826"/>
    <w:rsid w:val="001E20AE"/>
    <w:rsid w:val="001E2DE4"/>
    <w:rsid w:val="001E306E"/>
    <w:rsid w:val="001E36F4"/>
    <w:rsid w:val="001E4880"/>
    <w:rsid w:val="001E4A79"/>
    <w:rsid w:val="001E55BA"/>
    <w:rsid w:val="001E58EF"/>
    <w:rsid w:val="001E61F7"/>
    <w:rsid w:val="001E6CD0"/>
    <w:rsid w:val="001F04C3"/>
    <w:rsid w:val="001F0987"/>
    <w:rsid w:val="001F0B73"/>
    <w:rsid w:val="001F1B4D"/>
    <w:rsid w:val="001F1CCA"/>
    <w:rsid w:val="001F24F6"/>
    <w:rsid w:val="001F2D6D"/>
    <w:rsid w:val="001F42F6"/>
    <w:rsid w:val="001F436E"/>
    <w:rsid w:val="001F471A"/>
    <w:rsid w:val="001F6938"/>
    <w:rsid w:val="00201119"/>
    <w:rsid w:val="0020267A"/>
    <w:rsid w:val="002026D5"/>
    <w:rsid w:val="002027D4"/>
    <w:rsid w:val="00202C8E"/>
    <w:rsid w:val="00202F74"/>
    <w:rsid w:val="00202FDB"/>
    <w:rsid w:val="002035A3"/>
    <w:rsid w:val="00204532"/>
    <w:rsid w:val="0020498E"/>
    <w:rsid w:val="00205A31"/>
    <w:rsid w:val="00206A48"/>
    <w:rsid w:val="00207283"/>
    <w:rsid w:val="0020774B"/>
    <w:rsid w:val="00210641"/>
    <w:rsid w:val="00211620"/>
    <w:rsid w:val="00211BF1"/>
    <w:rsid w:val="00211E2C"/>
    <w:rsid w:val="00213971"/>
    <w:rsid w:val="00213E5B"/>
    <w:rsid w:val="00213F89"/>
    <w:rsid w:val="00214A2C"/>
    <w:rsid w:val="00214BD4"/>
    <w:rsid w:val="00214DC0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48CD"/>
    <w:rsid w:val="0022495E"/>
    <w:rsid w:val="002249E8"/>
    <w:rsid w:val="00224A6F"/>
    <w:rsid w:val="00225E8D"/>
    <w:rsid w:val="00226218"/>
    <w:rsid w:val="002264AA"/>
    <w:rsid w:val="002270F2"/>
    <w:rsid w:val="0022719A"/>
    <w:rsid w:val="002307DD"/>
    <w:rsid w:val="00230AD4"/>
    <w:rsid w:val="00230B68"/>
    <w:rsid w:val="002321AC"/>
    <w:rsid w:val="0023387E"/>
    <w:rsid w:val="00233AFC"/>
    <w:rsid w:val="0023456A"/>
    <w:rsid w:val="0023492B"/>
    <w:rsid w:val="00234FC6"/>
    <w:rsid w:val="002361A0"/>
    <w:rsid w:val="00236487"/>
    <w:rsid w:val="00237AE9"/>
    <w:rsid w:val="002403B3"/>
    <w:rsid w:val="00240799"/>
    <w:rsid w:val="0024085D"/>
    <w:rsid w:val="0024096E"/>
    <w:rsid w:val="0024212F"/>
    <w:rsid w:val="002424A7"/>
    <w:rsid w:val="00242D21"/>
    <w:rsid w:val="00243286"/>
    <w:rsid w:val="0024337C"/>
    <w:rsid w:val="00243681"/>
    <w:rsid w:val="00244016"/>
    <w:rsid w:val="00244587"/>
    <w:rsid w:val="00244C0E"/>
    <w:rsid w:val="002453F8"/>
    <w:rsid w:val="00245C12"/>
    <w:rsid w:val="002476ED"/>
    <w:rsid w:val="0025001D"/>
    <w:rsid w:val="00251472"/>
    <w:rsid w:val="0025149C"/>
    <w:rsid w:val="00252DEC"/>
    <w:rsid w:val="00253039"/>
    <w:rsid w:val="0025407D"/>
    <w:rsid w:val="002542F4"/>
    <w:rsid w:val="00254397"/>
    <w:rsid w:val="00254936"/>
    <w:rsid w:val="00254C0E"/>
    <w:rsid w:val="00254D07"/>
    <w:rsid w:val="00255025"/>
    <w:rsid w:val="00256F5E"/>
    <w:rsid w:val="002570D9"/>
    <w:rsid w:val="002600AD"/>
    <w:rsid w:val="00260740"/>
    <w:rsid w:val="00261B85"/>
    <w:rsid w:val="00263633"/>
    <w:rsid w:val="00263B92"/>
    <w:rsid w:val="00263E02"/>
    <w:rsid w:val="00263E74"/>
    <w:rsid w:val="0026422A"/>
    <w:rsid w:val="002644C4"/>
    <w:rsid w:val="0026475A"/>
    <w:rsid w:val="00264DB1"/>
    <w:rsid w:val="00264DE7"/>
    <w:rsid w:val="0026599D"/>
    <w:rsid w:val="00265C71"/>
    <w:rsid w:val="00265CE0"/>
    <w:rsid w:val="002668D0"/>
    <w:rsid w:val="00266FA2"/>
    <w:rsid w:val="0026763A"/>
    <w:rsid w:val="00267D71"/>
    <w:rsid w:val="00267DDC"/>
    <w:rsid w:val="002700C2"/>
    <w:rsid w:val="0027071F"/>
    <w:rsid w:val="00272363"/>
    <w:rsid w:val="00272480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183E"/>
    <w:rsid w:val="00282056"/>
    <w:rsid w:val="00282D65"/>
    <w:rsid w:val="002840B0"/>
    <w:rsid w:val="002855FF"/>
    <w:rsid w:val="00287800"/>
    <w:rsid w:val="00287B6F"/>
    <w:rsid w:val="00287F83"/>
    <w:rsid w:val="002912AC"/>
    <w:rsid w:val="002914E5"/>
    <w:rsid w:val="002918E3"/>
    <w:rsid w:val="00292090"/>
    <w:rsid w:val="0029247C"/>
    <w:rsid w:val="002927B0"/>
    <w:rsid w:val="00293066"/>
    <w:rsid w:val="00293283"/>
    <w:rsid w:val="00294C7B"/>
    <w:rsid w:val="00295002"/>
    <w:rsid w:val="002957EE"/>
    <w:rsid w:val="002971FF"/>
    <w:rsid w:val="00297409"/>
    <w:rsid w:val="002A035E"/>
    <w:rsid w:val="002A081E"/>
    <w:rsid w:val="002A0AB1"/>
    <w:rsid w:val="002A1F3A"/>
    <w:rsid w:val="002A2B86"/>
    <w:rsid w:val="002A2D49"/>
    <w:rsid w:val="002A34A5"/>
    <w:rsid w:val="002A38CF"/>
    <w:rsid w:val="002A3993"/>
    <w:rsid w:val="002A42AD"/>
    <w:rsid w:val="002A5201"/>
    <w:rsid w:val="002A5555"/>
    <w:rsid w:val="002A591F"/>
    <w:rsid w:val="002B1045"/>
    <w:rsid w:val="002B10B9"/>
    <w:rsid w:val="002B14C6"/>
    <w:rsid w:val="002B2168"/>
    <w:rsid w:val="002B2814"/>
    <w:rsid w:val="002B2C0E"/>
    <w:rsid w:val="002B393C"/>
    <w:rsid w:val="002B3FE3"/>
    <w:rsid w:val="002B3FF9"/>
    <w:rsid w:val="002B4BB3"/>
    <w:rsid w:val="002B5076"/>
    <w:rsid w:val="002B513A"/>
    <w:rsid w:val="002B5188"/>
    <w:rsid w:val="002B61C2"/>
    <w:rsid w:val="002B73A9"/>
    <w:rsid w:val="002B75D6"/>
    <w:rsid w:val="002B7EBA"/>
    <w:rsid w:val="002C1105"/>
    <w:rsid w:val="002C169D"/>
    <w:rsid w:val="002C209B"/>
    <w:rsid w:val="002C32F5"/>
    <w:rsid w:val="002C33D3"/>
    <w:rsid w:val="002C3672"/>
    <w:rsid w:val="002C3BA0"/>
    <w:rsid w:val="002C3C88"/>
    <w:rsid w:val="002C4370"/>
    <w:rsid w:val="002C43CB"/>
    <w:rsid w:val="002C47AC"/>
    <w:rsid w:val="002C4877"/>
    <w:rsid w:val="002C4AFD"/>
    <w:rsid w:val="002C4C05"/>
    <w:rsid w:val="002C4C31"/>
    <w:rsid w:val="002C58B0"/>
    <w:rsid w:val="002C5EF9"/>
    <w:rsid w:val="002C5F9D"/>
    <w:rsid w:val="002C6145"/>
    <w:rsid w:val="002C6203"/>
    <w:rsid w:val="002C6B68"/>
    <w:rsid w:val="002C6D62"/>
    <w:rsid w:val="002C6EDB"/>
    <w:rsid w:val="002C7459"/>
    <w:rsid w:val="002C74BA"/>
    <w:rsid w:val="002C7744"/>
    <w:rsid w:val="002C7835"/>
    <w:rsid w:val="002D21C7"/>
    <w:rsid w:val="002D2C46"/>
    <w:rsid w:val="002D3481"/>
    <w:rsid w:val="002D36C1"/>
    <w:rsid w:val="002D3B27"/>
    <w:rsid w:val="002D3E16"/>
    <w:rsid w:val="002D40B1"/>
    <w:rsid w:val="002D40F3"/>
    <w:rsid w:val="002D42CB"/>
    <w:rsid w:val="002D55E8"/>
    <w:rsid w:val="002D5BE8"/>
    <w:rsid w:val="002D7708"/>
    <w:rsid w:val="002D7D39"/>
    <w:rsid w:val="002D7E4D"/>
    <w:rsid w:val="002E0A33"/>
    <w:rsid w:val="002E1D52"/>
    <w:rsid w:val="002E2A8A"/>
    <w:rsid w:val="002E2E3D"/>
    <w:rsid w:val="002E33BA"/>
    <w:rsid w:val="002E3ED9"/>
    <w:rsid w:val="002E4D3F"/>
    <w:rsid w:val="002E5180"/>
    <w:rsid w:val="002E6E94"/>
    <w:rsid w:val="002E79E6"/>
    <w:rsid w:val="002F0A8E"/>
    <w:rsid w:val="002F121B"/>
    <w:rsid w:val="002F2037"/>
    <w:rsid w:val="002F2121"/>
    <w:rsid w:val="002F22A1"/>
    <w:rsid w:val="002F380F"/>
    <w:rsid w:val="002F4292"/>
    <w:rsid w:val="002F4C18"/>
    <w:rsid w:val="002F50A9"/>
    <w:rsid w:val="002F56CF"/>
    <w:rsid w:val="002F5799"/>
    <w:rsid w:val="002F5A0A"/>
    <w:rsid w:val="002F5A7A"/>
    <w:rsid w:val="002F5ABF"/>
    <w:rsid w:val="002F5C23"/>
    <w:rsid w:val="002F5E7F"/>
    <w:rsid w:val="002F6145"/>
    <w:rsid w:val="002F622C"/>
    <w:rsid w:val="002F68C9"/>
    <w:rsid w:val="002F6954"/>
    <w:rsid w:val="00301B62"/>
    <w:rsid w:val="003021D8"/>
    <w:rsid w:val="0030246E"/>
    <w:rsid w:val="00302A05"/>
    <w:rsid w:val="00302A7E"/>
    <w:rsid w:val="00302C37"/>
    <w:rsid w:val="00302FAF"/>
    <w:rsid w:val="00304040"/>
    <w:rsid w:val="00304323"/>
    <w:rsid w:val="003050AE"/>
    <w:rsid w:val="00305214"/>
    <w:rsid w:val="0030549D"/>
    <w:rsid w:val="003055F1"/>
    <w:rsid w:val="00305644"/>
    <w:rsid w:val="00306AD2"/>
    <w:rsid w:val="00306BEA"/>
    <w:rsid w:val="00307061"/>
    <w:rsid w:val="003075BD"/>
    <w:rsid w:val="0030787F"/>
    <w:rsid w:val="00307AC7"/>
    <w:rsid w:val="003103AF"/>
    <w:rsid w:val="00311507"/>
    <w:rsid w:val="003119C7"/>
    <w:rsid w:val="00311F77"/>
    <w:rsid w:val="00313000"/>
    <w:rsid w:val="003131C7"/>
    <w:rsid w:val="0031361C"/>
    <w:rsid w:val="00314A40"/>
    <w:rsid w:val="00314C3C"/>
    <w:rsid w:val="00314FB7"/>
    <w:rsid w:val="0031615D"/>
    <w:rsid w:val="003167F1"/>
    <w:rsid w:val="00316EB8"/>
    <w:rsid w:val="00317E86"/>
    <w:rsid w:val="003200B6"/>
    <w:rsid w:val="003208E1"/>
    <w:rsid w:val="00321B74"/>
    <w:rsid w:val="00321C8B"/>
    <w:rsid w:val="0032214B"/>
    <w:rsid w:val="00322AF7"/>
    <w:rsid w:val="00323836"/>
    <w:rsid w:val="003242A4"/>
    <w:rsid w:val="0032441B"/>
    <w:rsid w:val="0032498D"/>
    <w:rsid w:val="0032604E"/>
    <w:rsid w:val="00326917"/>
    <w:rsid w:val="00331924"/>
    <w:rsid w:val="00331C8A"/>
    <w:rsid w:val="00332212"/>
    <w:rsid w:val="003333EC"/>
    <w:rsid w:val="00333486"/>
    <w:rsid w:val="00333D43"/>
    <w:rsid w:val="0033492C"/>
    <w:rsid w:val="00335591"/>
    <w:rsid w:val="00335E31"/>
    <w:rsid w:val="00337340"/>
    <w:rsid w:val="003375CC"/>
    <w:rsid w:val="00337D98"/>
    <w:rsid w:val="003409A3"/>
    <w:rsid w:val="00340DD5"/>
    <w:rsid w:val="00341337"/>
    <w:rsid w:val="00341782"/>
    <w:rsid w:val="00341979"/>
    <w:rsid w:val="003420B3"/>
    <w:rsid w:val="00343240"/>
    <w:rsid w:val="0034397C"/>
    <w:rsid w:val="00343E89"/>
    <w:rsid w:val="003444B4"/>
    <w:rsid w:val="003445A7"/>
    <w:rsid w:val="00344B4F"/>
    <w:rsid w:val="00345038"/>
    <w:rsid w:val="0034521C"/>
    <w:rsid w:val="00346E58"/>
    <w:rsid w:val="00347C7C"/>
    <w:rsid w:val="0035126C"/>
    <w:rsid w:val="0035182B"/>
    <w:rsid w:val="00351DA7"/>
    <w:rsid w:val="0035205E"/>
    <w:rsid w:val="00352787"/>
    <w:rsid w:val="0035441A"/>
    <w:rsid w:val="0035442F"/>
    <w:rsid w:val="00354B79"/>
    <w:rsid w:val="00357098"/>
    <w:rsid w:val="00357265"/>
    <w:rsid w:val="00357A18"/>
    <w:rsid w:val="00357AFB"/>
    <w:rsid w:val="00357F53"/>
    <w:rsid w:val="00362359"/>
    <w:rsid w:val="0036244B"/>
    <w:rsid w:val="003626EC"/>
    <w:rsid w:val="00363D41"/>
    <w:rsid w:val="00364295"/>
    <w:rsid w:val="00364E81"/>
    <w:rsid w:val="00365A83"/>
    <w:rsid w:val="00365D10"/>
    <w:rsid w:val="00366C06"/>
    <w:rsid w:val="00367251"/>
    <w:rsid w:val="00370DED"/>
    <w:rsid w:val="00371235"/>
    <w:rsid w:val="00371C8B"/>
    <w:rsid w:val="00371FEF"/>
    <w:rsid w:val="00373831"/>
    <w:rsid w:val="00373971"/>
    <w:rsid w:val="00373DB5"/>
    <w:rsid w:val="003740CF"/>
    <w:rsid w:val="0037466B"/>
    <w:rsid w:val="00374B15"/>
    <w:rsid w:val="00374CC3"/>
    <w:rsid w:val="0037513D"/>
    <w:rsid w:val="00375287"/>
    <w:rsid w:val="00375C12"/>
    <w:rsid w:val="003760F7"/>
    <w:rsid w:val="00376B06"/>
    <w:rsid w:val="00377125"/>
    <w:rsid w:val="0037776D"/>
    <w:rsid w:val="00380455"/>
    <w:rsid w:val="00380AC7"/>
    <w:rsid w:val="00380E00"/>
    <w:rsid w:val="00380F47"/>
    <w:rsid w:val="0038169C"/>
    <w:rsid w:val="00381CAD"/>
    <w:rsid w:val="00381E15"/>
    <w:rsid w:val="00382938"/>
    <w:rsid w:val="00383143"/>
    <w:rsid w:val="00383D01"/>
    <w:rsid w:val="0038450F"/>
    <w:rsid w:val="0038502E"/>
    <w:rsid w:val="00385346"/>
    <w:rsid w:val="00385FCF"/>
    <w:rsid w:val="00386327"/>
    <w:rsid w:val="00386411"/>
    <w:rsid w:val="003864FF"/>
    <w:rsid w:val="0039066E"/>
    <w:rsid w:val="003908BF"/>
    <w:rsid w:val="0039160C"/>
    <w:rsid w:val="00391E8F"/>
    <w:rsid w:val="003920D8"/>
    <w:rsid w:val="0039317E"/>
    <w:rsid w:val="00393D1C"/>
    <w:rsid w:val="0039456C"/>
    <w:rsid w:val="00396265"/>
    <w:rsid w:val="00396C62"/>
    <w:rsid w:val="003975E8"/>
    <w:rsid w:val="003976F1"/>
    <w:rsid w:val="00397D40"/>
    <w:rsid w:val="00397EBA"/>
    <w:rsid w:val="003A018A"/>
    <w:rsid w:val="003A1D66"/>
    <w:rsid w:val="003A1DFD"/>
    <w:rsid w:val="003A2F2B"/>
    <w:rsid w:val="003A3DC8"/>
    <w:rsid w:val="003A4046"/>
    <w:rsid w:val="003A4B67"/>
    <w:rsid w:val="003A4F13"/>
    <w:rsid w:val="003A519E"/>
    <w:rsid w:val="003A5AD6"/>
    <w:rsid w:val="003A5CB2"/>
    <w:rsid w:val="003A6D77"/>
    <w:rsid w:val="003A7045"/>
    <w:rsid w:val="003A7249"/>
    <w:rsid w:val="003A79FA"/>
    <w:rsid w:val="003A7F36"/>
    <w:rsid w:val="003B0611"/>
    <w:rsid w:val="003B0C66"/>
    <w:rsid w:val="003B0C76"/>
    <w:rsid w:val="003B0FA3"/>
    <w:rsid w:val="003B3540"/>
    <w:rsid w:val="003B3D5C"/>
    <w:rsid w:val="003B47FC"/>
    <w:rsid w:val="003B4BA7"/>
    <w:rsid w:val="003B5123"/>
    <w:rsid w:val="003B59F2"/>
    <w:rsid w:val="003B6038"/>
    <w:rsid w:val="003B6464"/>
    <w:rsid w:val="003B6A4E"/>
    <w:rsid w:val="003B6FA7"/>
    <w:rsid w:val="003B7B35"/>
    <w:rsid w:val="003B7B8F"/>
    <w:rsid w:val="003B7C65"/>
    <w:rsid w:val="003C0E5E"/>
    <w:rsid w:val="003C3067"/>
    <w:rsid w:val="003C337D"/>
    <w:rsid w:val="003C3933"/>
    <w:rsid w:val="003C4099"/>
    <w:rsid w:val="003C4115"/>
    <w:rsid w:val="003C4EC8"/>
    <w:rsid w:val="003C5BA8"/>
    <w:rsid w:val="003C5D70"/>
    <w:rsid w:val="003C62AE"/>
    <w:rsid w:val="003C6DC2"/>
    <w:rsid w:val="003D182A"/>
    <w:rsid w:val="003D25BC"/>
    <w:rsid w:val="003D27EE"/>
    <w:rsid w:val="003D42B9"/>
    <w:rsid w:val="003D5072"/>
    <w:rsid w:val="003D548D"/>
    <w:rsid w:val="003D5A57"/>
    <w:rsid w:val="003D5DE5"/>
    <w:rsid w:val="003D6111"/>
    <w:rsid w:val="003D6A43"/>
    <w:rsid w:val="003D6D36"/>
    <w:rsid w:val="003D70FE"/>
    <w:rsid w:val="003D7B39"/>
    <w:rsid w:val="003E02CC"/>
    <w:rsid w:val="003E049A"/>
    <w:rsid w:val="003E0741"/>
    <w:rsid w:val="003E09A9"/>
    <w:rsid w:val="003E2338"/>
    <w:rsid w:val="003E3442"/>
    <w:rsid w:val="003E42DD"/>
    <w:rsid w:val="003E4C82"/>
    <w:rsid w:val="003E5CA9"/>
    <w:rsid w:val="003E615F"/>
    <w:rsid w:val="003E664D"/>
    <w:rsid w:val="003E6824"/>
    <w:rsid w:val="003E6974"/>
    <w:rsid w:val="003E6F54"/>
    <w:rsid w:val="003E7588"/>
    <w:rsid w:val="003E764A"/>
    <w:rsid w:val="003E778E"/>
    <w:rsid w:val="003E7898"/>
    <w:rsid w:val="003F2FDD"/>
    <w:rsid w:val="003F47ED"/>
    <w:rsid w:val="003F4888"/>
    <w:rsid w:val="003F4C08"/>
    <w:rsid w:val="003F53B5"/>
    <w:rsid w:val="003F56BB"/>
    <w:rsid w:val="003F67A8"/>
    <w:rsid w:val="003F6B90"/>
    <w:rsid w:val="003F7837"/>
    <w:rsid w:val="003F78C1"/>
    <w:rsid w:val="004011FF"/>
    <w:rsid w:val="00401300"/>
    <w:rsid w:val="00403409"/>
    <w:rsid w:val="004035D5"/>
    <w:rsid w:val="0040381A"/>
    <w:rsid w:val="004038D4"/>
    <w:rsid w:val="00403A17"/>
    <w:rsid w:val="004048D7"/>
    <w:rsid w:val="00404AB7"/>
    <w:rsid w:val="00404C58"/>
    <w:rsid w:val="0040605C"/>
    <w:rsid w:val="00406CCC"/>
    <w:rsid w:val="004077CE"/>
    <w:rsid w:val="0041052D"/>
    <w:rsid w:val="00410A74"/>
    <w:rsid w:val="00411D51"/>
    <w:rsid w:val="00413212"/>
    <w:rsid w:val="00413BD0"/>
    <w:rsid w:val="00413DD0"/>
    <w:rsid w:val="004144DF"/>
    <w:rsid w:val="0041478F"/>
    <w:rsid w:val="00414E63"/>
    <w:rsid w:val="0041563F"/>
    <w:rsid w:val="00415812"/>
    <w:rsid w:val="00415AAA"/>
    <w:rsid w:val="00417370"/>
    <w:rsid w:val="00417A92"/>
    <w:rsid w:val="00417B94"/>
    <w:rsid w:val="004206E1"/>
    <w:rsid w:val="00421ECF"/>
    <w:rsid w:val="00422006"/>
    <w:rsid w:val="00422560"/>
    <w:rsid w:val="00423345"/>
    <w:rsid w:val="004241EA"/>
    <w:rsid w:val="00424959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2F8B"/>
    <w:rsid w:val="004334F5"/>
    <w:rsid w:val="00433982"/>
    <w:rsid w:val="004342A7"/>
    <w:rsid w:val="00434556"/>
    <w:rsid w:val="004347B3"/>
    <w:rsid w:val="004372C8"/>
    <w:rsid w:val="004379FF"/>
    <w:rsid w:val="00437A4E"/>
    <w:rsid w:val="00440563"/>
    <w:rsid w:val="00440CED"/>
    <w:rsid w:val="00441073"/>
    <w:rsid w:val="00441634"/>
    <w:rsid w:val="00442DD7"/>
    <w:rsid w:val="00444435"/>
    <w:rsid w:val="0044595D"/>
    <w:rsid w:val="004476AE"/>
    <w:rsid w:val="00447AC3"/>
    <w:rsid w:val="00450AF3"/>
    <w:rsid w:val="00452597"/>
    <w:rsid w:val="00452938"/>
    <w:rsid w:val="0045310E"/>
    <w:rsid w:val="00453153"/>
    <w:rsid w:val="00453C60"/>
    <w:rsid w:val="004545DE"/>
    <w:rsid w:val="00455103"/>
    <w:rsid w:val="00455133"/>
    <w:rsid w:val="00455616"/>
    <w:rsid w:val="004556E5"/>
    <w:rsid w:val="004568BB"/>
    <w:rsid w:val="00456BF1"/>
    <w:rsid w:val="00456E68"/>
    <w:rsid w:val="00457278"/>
    <w:rsid w:val="0046025C"/>
    <w:rsid w:val="004603AA"/>
    <w:rsid w:val="00460735"/>
    <w:rsid w:val="0046099F"/>
    <w:rsid w:val="00460FBE"/>
    <w:rsid w:val="00461252"/>
    <w:rsid w:val="0046127C"/>
    <w:rsid w:val="004612FA"/>
    <w:rsid w:val="00461D58"/>
    <w:rsid w:val="00461DA4"/>
    <w:rsid w:val="0046325B"/>
    <w:rsid w:val="00463370"/>
    <w:rsid w:val="00463E67"/>
    <w:rsid w:val="0046541A"/>
    <w:rsid w:val="004654DA"/>
    <w:rsid w:val="00465DE7"/>
    <w:rsid w:val="0046630E"/>
    <w:rsid w:val="004666C6"/>
    <w:rsid w:val="004678E1"/>
    <w:rsid w:val="0046792C"/>
    <w:rsid w:val="004679E1"/>
    <w:rsid w:val="00467F4F"/>
    <w:rsid w:val="00467FA9"/>
    <w:rsid w:val="00472091"/>
    <w:rsid w:val="00472826"/>
    <w:rsid w:val="00472BEC"/>
    <w:rsid w:val="00473154"/>
    <w:rsid w:val="0047345E"/>
    <w:rsid w:val="00473649"/>
    <w:rsid w:val="00473787"/>
    <w:rsid w:val="00473AF0"/>
    <w:rsid w:val="00475A19"/>
    <w:rsid w:val="00476AEC"/>
    <w:rsid w:val="004772EB"/>
    <w:rsid w:val="004775B3"/>
    <w:rsid w:val="00480EA3"/>
    <w:rsid w:val="004828F5"/>
    <w:rsid w:val="00482A15"/>
    <w:rsid w:val="00483326"/>
    <w:rsid w:val="00483BA1"/>
    <w:rsid w:val="00483FA0"/>
    <w:rsid w:val="0048451D"/>
    <w:rsid w:val="00484E6B"/>
    <w:rsid w:val="004850BD"/>
    <w:rsid w:val="0048571B"/>
    <w:rsid w:val="004862A9"/>
    <w:rsid w:val="00487044"/>
    <w:rsid w:val="00487AD7"/>
    <w:rsid w:val="004900DE"/>
    <w:rsid w:val="004900F4"/>
    <w:rsid w:val="004907C4"/>
    <w:rsid w:val="00490827"/>
    <w:rsid w:val="00490F77"/>
    <w:rsid w:val="004921B4"/>
    <w:rsid w:val="00492CFE"/>
    <w:rsid w:val="00492D93"/>
    <w:rsid w:val="004936BA"/>
    <w:rsid w:val="00493815"/>
    <w:rsid w:val="00495271"/>
    <w:rsid w:val="004956CC"/>
    <w:rsid w:val="00495E48"/>
    <w:rsid w:val="00496BE1"/>
    <w:rsid w:val="004A0303"/>
    <w:rsid w:val="004A0880"/>
    <w:rsid w:val="004A09DC"/>
    <w:rsid w:val="004A0FC8"/>
    <w:rsid w:val="004A439B"/>
    <w:rsid w:val="004A48E4"/>
    <w:rsid w:val="004A51F4"/>
    <w:rsid w:val="004A66DD"/>
    <w:rsid w:val="004A7755"/>
    <w:rsid w:val="004B0985"/>
    <w:rsid w:val="004B17CB"/>
    <w:rsid w:val="004B17D7"/>
    <w:rsid w:val="004B188E"/>
    <w:rsid w:val="004B18EE"/>
    <w:rsid w:val="004B34ED"/>
    <w:rsid w:val="004B3F99"/>
    <w:rsid w:val="004B555B"/>
    <w:rsid w:val="004B62DB"/>
    <w:rsid w:val="004B7C64"/>
    <w:rsid w:val="004B7D2A"/>
    <w:rsid w:val="004C02F7"/>
    <w:rsid w:val="004C11EC"/>
    <w:rsid w:val="004C2B10"/>
    <w:rsid w:val="004C301C"/>
    <w:rsid w:val="004C32ED"/>
    <w:rsid w:val="004C3407"/>
    <w:rsid w:val="004C3608"/>
    <w:rsid w:val="004C4604"/>
    <w:rsid w:val="004C5358"/>
    <w:rsid w:val="004C5A6B"/>
    <w:rsid w:val="004C67ED"/>
    <w:rsid w:val="004C6884"/>
    <w:rsid w:val="004C7A10"/>
    <w:rsid w:val="004C7B42"/>
    <w:rsid w:val="004C7BA0"/>
    <w:rsid w:val="004C7BCA"/>
    <w:rsid w:val="004D0387"/>
    <w:rsid w:val="004D08BC"/>
    <w:rsid w:val="004D1168"/>
    <w:rsid w:val="004D11F4"/>
    <w:rsid w:val="004D1A6A"/>
    <w:rsid w:val="004D33B8"/>
    <w:rsid w:val="004D3405"/>
    <w:rsid w:val="004D3D70"/>
    <w:rsid w:val="004D3EAF"/>
    <w:rsid w:val="004D40C3"/>
    <w:rsid w:val="004D4C3F"/>
    <w:rsid w:val="004D5966"/>
    <w:rsid w:val="004D77F8"/>
    <w:rsid w:val="004D794F"/>
    <w:rsid w:val="004E008B"/>
    <w:rsid w:val="004E03E2"/>
    <w:rsid w:val="004E07C0"/>
    <w:rsid w:val="004E1A8F"/>
    <w:rsid w:val="004E1D25"/>
    <w:rsid w:val="004E2AA1"/>
    <w:rsid w:val="004E302A"/>
    <w:rsid w:val="004E3055"/>
    <w:rsid w:val="004E4788"/>
    <w:rsid w:val="004E4E08"/>
    <w:rsid w:val="004E546A"/>
    <w:rsid w:val="004E60F5"/>
    <w:rsid w:val="004E64F1"/>
    <w:rsid w:val="004E6711"/>
    <w:rsid w:val="004E6CBE"/>
    <w:rsid w:val="004E6CF2"/>
    <w:rsid w:val="004E6E76"/>
    <w:rsid w:val="004E6FB5"/>
    <w:rsid w:val="004E70EB"/>
    <w:rsid w:val="004F0A09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0ED8"/>
    <w:rsid w:val="00501E9D"/>
    <w:rsid w:val="00501FCC"/>
    <w:rsid w:val="005023B1"/>
    <w:rsid w:val="005030FF"/>
    <w:rsid w:val="00503235"/>
    <w:rsid w:val="00503A18"/>
    <w:rsid w:val="00503DDA"/>
    <w:rsid w:val="00503DEC"/>
    <w:rsid w:val="0050467C"/>
    <w:rsid w:val="005059C6"/>
    <w:rsid w:val="00506BD7"/>
    <w:rsid w:val="00507553"/>
    <w:rsid w:val="00510D57"/>
    <w:rsid w:val="00511453"/>
    <w:rsid w:val="0051167C"/>
    <w:rsid w:val="00511D36"/>
    <w:rsid w:val="00512798"/>
    <w:rsid w:val="00512EA7"/>
    <w:rsid w:val="005130D9"/>
    <w:rsid w:val="00514001"/>
    <w:rsid w:val="00514042"/>
    <w:rsid w:val="005146A1"/>
    <w:rsid w:val="005147BC"/>
    <w:rsid w:val="00514DCE"/>
    <w:rsid w:val="005154F2"/>
    <w:rsid w:val="0051574F"/>
    <w:rsid w:val="00516322"/>
    <w:rsid w:val="0051724D"/>
    <w:rsid w:val="0052035C"/>
    <w:rsid w:val="005206A1"/>
    <w:rsid w:val="00520AA2"/>
    <w:rsid w:val="005227C6"/>
    <w:rsid w:val="00522E42"/>
    <w:rsid w:val="00523130"/>
    <w:rsid w:val="00524445"/>
    <w:rsid w:val="00524748"/>
    <w:rsid w:val="00524D58"/>
    <w:rsid w:val="00525305"/>
    <w:rsid w:val="005253D5"/>
    <w:rsid w:val="0052557D"/>
    <w:rsid w:val="005260E1"/>
    <w:rsid w:val="00526349"/>
    <w:rsid w:val="005265EE"/>
    <w:rsid w:val="00526D94"/>
    <w:rsid w:val="00527A9D"/>
    <w:rsid w:val="00527F57"/>
    <w:rsid w:val="005304C0"/>
    <w:rsid w:val="0053050B"/>
    <w:rsid w:val="00530692"/>
    <w:rsid w:val="00530D91"/>
    <w:rsid w:val="00530F78"/>
    <w:rsid w:val="005321FF"/>
    <w:rsid w:val="00532797"/>
    <w:rsid w:val="005339F1"/>
    <w:rsid w:val="005340FF"/>
    <w:rsid w:val="00534A98"/>
    <w:rsid w:val="00534B16"/>
    <w:rsid w:val="00534DBA"/>
    <w:rsid w:val="005350F4"/>
    <w:rsid w:val="00536375"/>
    <w:rsid w:val="005364D4"/>
    <w:rsid w:val="0053789B"/>
    <w:rsid w:val="00537D10"/>
    <w:rsid w:val="00537FC8"/>
    <w:rsid w:val="005405F6"/>
    <w:rsid w:val="00540ECE"/>
    <w:rsid w:val="0054109C"/>
    <w:rsid w:val="005412F9"/>
    <w:rsid w:val="00541CF0"/>
    <w:rsid w:val="005428D0"/>
    <w:rsid w:val="00542CF7"/>
    <w:rsid w:val="005430C1"/>
    <w:rsid w:val="0054419E"/>
    <w:rsid w:val="005443F7"/>
    <w:rsid w:val="005446B3"/>
    <w:rsid w:val="00545450"/>
    <w:rsid w:val="00545FC4"/>
    <w:rsid w:val="0054604C"/>
    <w:rsid w:val="00546803"/>
    <w:rsid w:val="00546F8E"/>
    <w:rsid w:val="0054781E"/>
    <w:rsid w:val="005511FB"/>
    <w:rsid w:val="00551BE4"/>
    <w:rsid w:val="00552118"/>
    <w:rsid w:val="00553145"/>
    <w:rsid w:val="0055320F"/>
    <w:rsid w:val="0055498B"/>
    <w:rsid w:val="00554A24"/>
    <w:rsid w:val="005555FB"/>
    <w:rsid w:val="0055584F"/>
    <w:rsid w:val="00555908"/>
    <w:rsid w:val="00555BA9"/>
    <w:rsid w:val="0055715B"/>
    <w:rsid w:val="00557205"/>
    <w:rsid w:val="005575C9"/>
    <w:rsid w:val="005578EB"/>
    <w:rsid w:val="00557910"/>
    <w:rsid w:val="00557EFC"/>
    <w:rsid w:val="005606C1"/>
    <w:rsid w:val="005619A7"/>
    <w:rsid w:val="00562149"/>
    <w:rsid w:val="005628BA"/>
    <w:rsid w:val="00563432"/>
    <w:rsid w:val="005638E2"/>
    <w:rsid w:val="00563CC2"/>
    <w:rsid w:val="005643EC"/>
    <w:rsid w:val="005650ED"/>
    <w:rsid w:val="005652D1"/>
    <w:rsid w:val="005655B6"/>
    <w:rsid w:val="00565C98"/>
    <w:rsid w:val="0056612B"/>
    <w:rsid w:val="00566546"/>
    <w:rsid w:val="005665DC"/>
    <w:rsid w:val="00566809"/>
    <w:rsid w:val="00567CDA"/>
    <w:rsid w:val="00570172"/>
    <w:rsid w:val="00570DE3"/>
    <w:rsid w:val="00570E0E"/>
    <w:rsid w:val="00571808"/>
    <w:rsid w:val="005729E7"/>
    <w:rsid w:val="00572BFA"/>
    <w:rsid w:val="00573182"/>
    <w:rsid w:val="00573230"/>
    <w:rsid w:val="00573B51"/>
    <w:rsid w:val="00573B6F"/>
    <w:rsid w:val="00574AAC"/>
    <w:rsid w:val="00574E46"/>
    <w:rsid w:val="005759D7"/>
    <w:rsid w:val="005774ED"/>
    <w:rsid w:val="00580144"/>
    <w:rsid w:val="00581C2F"/>
    <w:rsid w:val="00581DE3"/>
    <w:rsid w:val="00581EC8"/>
    <w:rsid w:val="005826DC"/>
    <w:rsid w:val="00582753"/>
    <w:rsid w:val="0058297B"/>
    <w:rsid w:val="00582D38"/>
    <w:rsid w:val="00582D77"/>
    <w:rsid w:val="00583871"/>
    <w:rsid w:val="005839E7"/>
    <w:rsid w:val="00583F89"/>
    <w:rsid w:val="00584006"/>
    <w:rsid w:val="005840CE"/>
    <w:rsid w:val="00584410"/>
    <w:rsid w:val="00585243"/>
    <w:rsid w:val="00586012"/>
    <w:rsid w:val="0058648E"/>
    <w:rsid w:val="0058680C"/>
    <w:rsid w:val="00586CEB"/>
    <w:rsid w:val="0059043C"/>
    <w:rsid w:val="00590D37"/>
    <w:rsid w:val="00591986"/>
    <w:rsid w:val="00591EFD"/>
    <w:rsid w:val="005924D3"/>
    <w:rsid w:val="005924D6"/>
    <w:rsid w:val="00592B22"/>
    <w:rsid w:val="00593729"/>
    <w:rsid w:val="00593CE9"/>
    <w:rsid w:val="00593D24"/>
    <w:rsid w:val="005944E5"/>
    <w:rsid w:val="00594627"/>
    <w:rsid w:val="00594B8E"/>
    <w:rsid w:val="0059536D"/>
    <w:rsid w:val="00595546"/>
    <w:rsid w:val="00596F7A"/>
    <w:rsid w:val="0059772A"/>
    <w:rsid w:val="005A08E8"/>
    <w:rsid w:val="005A1C37"/>
    <w:rsid w:val="005A2449"/>
    <w:rsid w:val="005A2ADE"/>
    <w:rsid w:val="005A4698"/>
    <w:rsid w:val="005A492E"/>
    <w:rsid w:val="005A5A7E"/>
    <w:rsid w:val="005A7B7A"/>
    <w:rsid w:val="005A7D5B"/>
    <w:rsid w:val="005B0011"/>
    <w:rsid w:val="005B08FC"/>
    <w:rsid w:val="005B0C9C"/>
    <w:rsid w:val="005B1231"/>
    <w:rsid w:val="005B168A"/>
    <w:rsid w:val="005B1BEA"/>
    <w:rsid w:val="005B1C4B"/>
    <w:rsid w:val="005B1FB3"/>
    <w:rsid w:val="005B1FD0"/>
    <w:rsid w:val="005B213A"/>
    <w:rsid w:val="005B2898"/>
    <w:rsid w:val="005B2908"/>
    <w:rsid w:val="005B2CD9"/>
    <w:rsid w:val="005B3E23"/>
    <w:rsid w:val="005B4210"/>
    <w:rsid w:val="005B44E1"/>
    <w:rsid w:val="005B4D06"/>
    <w:rsid w:val="005B5629"/>
    <w:rsid w:val="005B5A33"/>
    <w:rsid w:val="005B7A09"/>
    <w:rsid w:val="005C0BCB"/>
    <w:rsid w:val="005C1FC1"/>
    <w:rsid w:val="005C32BF"/>
    <w:rsid w:val="005C4779"/>
    <w:rsid w:val="005C585A"/>
    <w:rsid w:val="005C5D66"/>
    <w:rsid w:val="005C71C4"/>
    <w:rsid w:val="005C72BB"/>
    <w:rsid w:val="005C772E"/>
    <w:rsid w:val="005C79E3"/>
    <w:rsid w:val="005D0578"/>
    <w:rsid w:val="005D0BD0"/>
    <w:rsid w:val="005D1864"/>
    <w:rsid w:val="005D1AA1"/>
    <w:rsid w:val="005D2BF5"/>
    <w:rsid w:val="005D4EC1"/>
    <w:rsid w:val="005D54DF"/>
    <w:rsid w:val="005D6546"/>
    <w:rsid w:val="005D72BB"/>
    <w:rsid w:val="005D78F0"/>
    <w:rsid w:val="005E1A26"/>
    <w:rsid w:val="005E2839"/>
    <w:rsid w:val="005E2B19"/>
    <w:rsid w:val="005E30D4"/>
    <w:rsid w:val="005E3132"/>
    <w:rsid w:val="005E3D64"/>
    <w:rsid w:val="005E447F"/>
    <w:rsid w:val="005E482B"/>
    <w:rsid w:val="005E557F"/>
    <w:rsid w:val="005E55FB"/>
    <w:rsid w:val="005E5A65"/>
    <w:rsid w:val="005E5C01"/>
    <w:rsid w:val="005E66D9"/>
    <w:rsid w:val="005E6C11"/>
    <w:rsid w:val="005E718D"/>
    <w:rsid w:val="005E756D"/>
    <w:rsid w:val="005E7AB6"/>
    <w:rsid w:val="005F0C0B"/>
    <w:rsid w:val="005F10E2"/>
    <w:rsid w:val="005F132D"/>
    <w:rsid w:val="005F1E8F"/>
    <w:rsid w:val="005F2FBD"/>
    <w:rsid w:val="005F32ED"/>
    <w:rsid w:val="005F5D19"/>
    <w:rsid w:val="005F7512"/>
    <w:rsid w:val="005F7646"/>
    <w:rsid w:val="005F7D5D"/>
    <w:rsid w:val="006008E7"/>
    <w:rsid w:val="00600E4E"/>
    <w:rsid w:val="006014ED"/>
    <w:rsid w:val="00601597"/>
    <w:rsid w:val="00601A84"/>
    <w:rsid w:val="00602619"/>
    <w:rsid w:val="00602626"/>
    <w:rsid w:val="0060284E"/>
    <w:rsid w:val="00603433"/>
    <w:rsid w:val="00603706"/>
    <w:rsid w:val="0060417F"/>
    <w:rsid w:val="006049F3"/>
    <w:rsid w:val="00604B50"/>
    <w:rsid w:val="00605114"/>
    <w:rsid w:val="00605326"/>
    <w:rsid w:val="00605B53"/>
    <w:rsid w:val="00605E8A"/>
    <w:rsid w:val="00610BDA"/>
    <w:rsid w:val="00610D42"/>
    <w:rsid w:val="006117E7"/>
    <w:rsid w:val="006130DD"/>
    <w:rsid w:val="0061317E"/>
    <w:rsid w:val="00613A6C"/>
    <w:rsid w:val="006140CA"/>
    <w:rsid w:val="00614DF8"/>
    <w:rsid w:val="006154AC"/>
    <w:rsid w:val="0061554D"/>
    <w:rsid w:val="00615566"/>
    <w:rsid w:val="006155DD"/>
    <w:rsid w:val="006155EC"/>
    <w:rsid w:val="00615798"/>
    <w:rsid w:val="00616010"/>
    <w:rsid w:val="0061684F"/>
    <w:rsid w:val="0061708C"/>
    <w:rsid w:val="00617E87"/>
    <w:rsid w:val="006204B7"/>
    <w:rsid w:val="0062089C"/>
    <w:rsid w:val="00621B8E"/>
    <w:rsid w:val="00622A1A"/>
    <w:rsid w:val="00622D3F"/>
    <w:rsid w:val="00624378"/>
    <w:rsid w:val="00624A60"/>
    <w:rsid w:val="00625DC0"/>
    <w:rsid w:val="006269C7"/>
    <w:rsid w:val="00626A58"/>
    <w:rsid w:val="00630195"/>
    <w:rsid w:val="006301B7"/>
    <w:rsid w:val="006317C4"/>
    <w:rsid w:val="0063193B"/>
    <w:rsid w:val="00631C55"/>
    <w:rsid w:val="006327DE"/>
    <w:rsid w:val="006328E9"/>
    <w:rsid w:val="006336D7"/>
    <w:rsid w:val="00635BB2"/>
    <w:rsid w:val="00636336"/>
    <w:rsid w:val="00636F44"/>
    <w:rsid w:val="00637836"/>
    <w:rsid w:val="006379BA"/>
    <w:rsid w:val="00641FD5"/>
    <w:rsid w:val="006430EB"/>
    <w:rsid w:val="00643493"/>
    <w:rsid w:val="00643AA1"/>
    <w:rsid w:val="00643C13"/>
    <w:rsid w:val="006444EC"/>
    <w:rsid w:val="006447E2"/>
    <w:rsid w:val="00645145"/>
    <w:rsid w:val="006456D9"/>
    <w:rsid w:val="00645A18"/>
    <w:rsid w:val="00645E62"/>
    <w:rsid w:val="006463F1"/>
    <w:rsid w:val="00646F3C"/>
    <w:rsid w:val="006471C4"/>
    <w:rsid w:val="00647DA1"/>
    <w:rsid w:val="00647E65"/>
    <w:rsid w:val="0065261D"/>
    <w:rsid w:val="00652A46"/>
    <w:rsid w:val="0065334B"/>
    <w:rsid w:val="0065341B"/>
    <w:rsid w:val="00653BE8"/>
    <w:rsid w:val="00654327"/>
    <w:rsid w:val="00654B3B"/>
    <w:rsid w:val="00654E1A"/>
    <w:rsid w:val="006555A1"/>
    <w:rsid w:val="00655C7C"/>
    <w:rsid w:val="00655CCB"/>
    <w:rsid w:val="00656253"/>
    <w:rsid w:val="00657420"/>
    <w:rsid w:val="00660337"/>
    <w:rsid w:val="00660D95"/>
    <w:rsid w:val="00661312"/>
    <w:rsid w:val="00661E37"/>
    <w:rsid w:val="006637FA"/>
    <w:rsid w:val="006638BD"/>
    <w:rsid w:val="00663991"/>
    <w:rsid w:val="006642E9"/>
    <w:rsid w:val="006644EF"/>
    <w:rsid w:val="00664D76"/>
    <w:rsid w:val="006659F4"/>
    <w:rsid w:val="006674DA"/>
    <w:rsid w:val="00667AEC"/>
    <w:rsid w:val="00667C23"/>
    <w:rsid w:val="00667CD0"/>
    <w:rsid w:val="006706B3"/>
    <w:rsid w:val="00671185"/>
    <w:rsid w:val="00671815"/>
    <w:rsid w:val="00671BAB"/>
    <w:rsid w:val="00671F14"/>
    <w:rsid w:val="0067283A"/>
    <w:rsid w:val="00672874"/>
    <w:rsid w:val="0067416F"/>
    <w:rsid w:val="00674782"/>
    <w:rsid w:val="00674EF7"/>
    <w:rsid w:val="00676495"/>
    <w:rsid w:val="006764F2"/>
    <w:rsid w:val="00676961"/>
    <w:rsid w:val="00676A04"/>
    <w:rsid w:val="00676B60"/>
    <w:rsid w:val="00676E6A"/>
    <w:rsid w:val="0067764E"/>
    <w:rsid w:val="006778A1"/>
    <w:rsid w:val="00680461"/>
    <w:rsid w:val="00680605"/>
    <w:rsid w:val="00680F17"/>
    <w:rsid w:val="00681D4B"/>
    <w:rsid w:val="00682BC7"/>
    <w:rsid w:val="006837C9"/>
    <w:rsid w:val="0068459E"/>
    <w:rsid w:val="0068493B"/>
    <w:rsid w:val="00684A5A"/>
    <w:rsid w:val="00684C1B"/>
    <w:rsid w:val="0068540E"/>
    <w:rsid w:val="006856D6"/>
    <w:rsid w:val="006859B8"/>
    <w:rsid w:val="0068600A"/>
    <w:rsid w:val="006869B1"/>
    <w:rsid w:val="00686B0E"/>
    <w:rsid w:val="006877F7"/>
    <w:rsid w:val="00687FB9"/>
    <w:rsid w:val="0069006B"/>
    <w:rsid w:val="006900C8"/>
    <w:rsid w:val="00690A9E"/>
    <w:rsid w:val="00691466"/>
    <w:rsid w:val="006925CB"/>
    <w:rsid w:val="0069334A"/>
    <w:rsid w:val="00694310"/>
    <w:rsid w:val="00694F93"/>
    <w:rsid w:val="006953BF"/>
    <w:rsid w:val="006958B4"/>
    <w:rsid w:val="006966F1"/>
    <w:rsid w:val="00697578"/>
    <w:rsid w:val="006A0242"/>
    <w:rsid w:val="006A15BD"/>
    <w:rsid w:val="006A18D9"/>
    <w:rsid w:val="006A1C9D"/>
    <w:rsid w:val="006A2FFD"/>
    <w:rsid w:val="006A428A"/>
    <w:rsid w:val="006B04D3"/>
    <w:rsid w:val="006B07F4"/>
    <w:rsid w:val="006B086D"/>
    <w:rsid w:val="006B0A56"/>
    <w:rsid w:val="006B1A8E"/>
    <w:rsid w:val="006B1B7D"/>
    <w:rsid w:val="006B200D"/>
    <w:rsid w:val="006B3398"/>
    <w:rsid w:val="006B4523"/>
    <w:rsid w:val="006B5C64"/>
    <w:rsid w:val="006B6CDB"/>
    <w:rsid w:val="006B6E41"/>
    <w:rsid w:val="006B6EC1"/>
    <w:rsid w:val="006C0F4A"/>
    <w:rsid w:val="006C15D6"/>
    <w:rsid w:val="006C1D39"/>
    <w:rsid w:val="006C26B2"/>
    <w:rsid w:val="006C278D"/>
    <w:rsid w:val="006C3CBD"/>
    <w:rsid w:val="006C3D5E"/>
    <w:rsid w:val="006C40AE"/>
    <w:rsid w:val="006C42BA"/>
    <w:rsid w:val="006C4D0C"/>
    <w:rsid w:val="006C4D16"/>
    <w:rsid w:val="006C4F36"/>
    <w:rsid w:val="006C5903"/>
    <w:rsid w:val="006C5FEF"/>
    <w:rsid w:val="006C64AA"/>
    <w:rsid w:val="006C694F"/>
    <w:rsid w:val="006C698D"/>
    <w:rsid w:val="006C6C33"/>
    <w:rsid w:val="006D0AE6"/>
    <w:rsid w:val="006D136C"/>
    <w:rsid w:val="006D25BB"/>
    <w:rsid w:val="006D2F42"/>
    <w:rsid w:val="006D3480"/>
    <w:rsid w:val="006D35D6"/>
    <w:rsid w:val="006D35FA"/>
    <w:rsid w:val="006D45C6"/>
    <w:rsid w:val="006D4DFD"/>
    <w:rsid w:val="006D585C"/>
    <w:rsid w:val="006D5B33"/>
    <w:rsid w:val="006D5D77"/>
    <w:rsid w:val="006D61EE"/>
    <w:rsid w:val="006D65F2"/>
    <w:rsid w:val="006D6CA7"/>
    <w:rsid w:val="006D6E0F"/>
    <w:rsid w:val="006D7267"/>
    <w:rsid w:val="006E069A"/>
    <w:rsid w:val="006E22E5"/>
    <w:rsid w:val="006E26FB"/>
    <w:rsid w:val="006E337F"/>
    <w:rsid w:val="006E3B80"/>
    <w:rsid w:val="006E3DF2"/>
    <w:rsid w:val="006E5417"/>
    <w:rsid w:val="006E56F3"/>
    <w:rsid w:val="006E6342"/>
    <w:rsid w:val="006E694F"/>
    <w:rsid w:val="006E69E4"/>
    <w:rsid w:val="006E79C5"/>
    <w:rsid w:val="006F2911"/>
    <w:rsid w:val="006F3821"/>
    <w:rsid w:val="006F3945"/>
    <w:rsid w:val="006F39B8"/>
    <w:rsid w:val="006F484E"/>
    <w:rsid w:val="006F560E"/>
    <w:rsid w:val="006F6811"/>
    <w:rsid w:val="006F682A"/>
    <w:rsid w:val="006F74EC"/>
    <w:rsid w:val="006F7A9E"/>
    <w:rsid w:val="006F7FF1"/>
    <w:rsid w:val="0070127C"/>
    <w:rsid w:val="0070139F"/>
    <w:rsid w:val="007018D1"/>
    <w:rsid w:val="00701A1B"/>
    <w:rsid w:val="0070240B"/>
    <w:rsid w:val="00702EAF"/>
    <w:rsid w:val="0070309A"/>
    <w:rsid w:val="00703A1B"/>
    <w:rsid w:val="007047F5"/>
    <w:rsid w:val="0070521C"/>
    <w:rsid w:val="00705243"/>
    <w:rsid w:val="00705886"/>
    <w:rsid w:val="00705A07"/>
    <w:rsid w:val="0070670B"/>
    <w:rsid w:val="007068C5"/>
    <w:rsid w:val="00706B94"/>
    <w:rsid w:val="0070790E"/>
    <w:rsid w:val="00707BFF"/>
    <w:rsid w:val="00707F42"/>
    <w:rsid w:val="007110E3"/>
    <w:rsid w:val="007117B0"/>
    <w:rsid w:val="0071208D"/>
    <w:rsid w:val="00712CAA"/>
    <w:rsid w:val="00713C22"/>
    <w:rsid w:val="00713EBA"/>
    <w:rsid w:val="00714677"/>
    <w:rsid w:val="00714BC6"/>
    <w:rsid w:val="00714CA7"/>
    <w:rsid w:val="007150C0"/>
    <w:rsid w:val="0071605E"/>
    <w:rsid w:val="0071641D"/>
    <w:rsid w:val="00720032"/>
    <w:rsid w:val="00721735"/>
    <w:rsid w:val="00722DE8"/>
    <w:rsid w:val="007231CB"/>
    <w:rsid w:val="0072321D"/>
    <w:rsid w:val="007232BB"/>
    <w:rsid w:val="00723374"/>
    <w:rsid w:val="007237C4"/>
    <w:rsid w:val="00723A83"/>
    <w:rsid w:val="00724732"/>
    <w:rsid w:val="0072652D"/>
    <w:rsid w:val="007269D8"/>
    <w:rsid w:val="00726CBF"/>
    <w:rsid w:val="00726F63"/>
    <w:rsid w:val="0072740A"/>
    <w:rsid w:val="007301E6"/>
    <w:rsid w:val="00731579"/>
    <w:rsid w:val="0073350C"/>
    <w:rsid w:val="00733BB7"/>
    <w:rsid w:val="00733FE7"/>
    <w:rsid w:val="00734ACD"/>
    <w:rsid w:val="00734D90"/>
    <w:rsid w:val="00735763"/>
    <w:rsid w:val="007358D0"/>
    <w:rsid w:val="00735CBF"/>
    <w:rsid w:val="007365BA"/>
    <w:rsid w:val="00736661"/>
    <w:rsid w:val="00736CB6"/>
    <w:rsid w:val="00737352"/>
    <w:rsid w:val="00737B36"/>
    <w:rsid w:val="007408A7"/>
    <w:rsid w:val="007410B0"/>
    <w:rsid w:val="007412BF"/>
    <w:rsid w:val="00741E2B"/>
    <w:rsid w:val="00742433"/>
    <w:rsid w:val="00743B6B"/>
    <w:rsid w:val="00743E2C"/>
    <w:rsid w:val="007442FA"/>
    <w:rsid w:val="00744A42"/>
    <w:rsid w:val="00744EA3"/>
    <w:rsid w:val="00744F13"/>
    <w:rsid w:val="007454EA"/>
    <w:rsid w:val="00745902"/>
    <w:rsid w:val="00746196"/>
    <w:rsid w:val="00746D04"/>
    <w:rsid w:val="00747376"/>
    <w:rsid w:val="00747C5B"/>
    <w:rsid w:val="00747D15"/>
    <w:rsid w:val="00750189"/>
    <w:rsid w:val="007507F7"/>
    <w:rsid w:val="007507FA"/>
    <w:rsid w:val="00751CB0"/>
    <w:rsid w:val="00751E01"/>
    <w:rsid w:val="007521EB"/>
    <w:rsid w:val="007523D0"/>
    <w:rsid w:val="00752F7E"/>
    <w:rsid w:val="007531E8"/>
    <w:rsid w:val="00753409"/>
    <w:rsid w:val="00753E0C"/>
    <w:rsid w:val="00754F4E"/>
    <w:rsid w:val="00755F01"/>
    <w:rsid w:val="00756633"/>
    <w:rsid w:val="00756D6F"/>
    <w:rsid w:val="007571D2"/>
    <w:rsid w:val="007576EF"/>
    <w:rsid w:val="00760E58"/>
    <w:rsid w:val="007610A6"/>
    <w:rsid w:val="0076137B"/>
    <w:rsid w:val="00761BF7"/>
    <w:rsid w:val="00761E22"/>
    <w:rsid w:val="00761EC1"/>
    <w:rsid w:val="007624A7"/>
    <w:rsid w:val="007632D2"/>
    <w:rsid w:val="00763682"/>
    <w:rsid w:val="00763F98"/>
    <w:rsid w:val="00764DE5"/>
    <w:rsid w:val="0076634D"/>
    <w:rsid w:val="00766366"/>
    <w:rsid w:val="00767322"/>
    <w:rsid w:val="00767DA8"/>
    <w:rsid w:val="0077129D"/>
    <w:rsid w:val="00772306"/>
    <w:rsid w:val="00772C4B"/>
    <w:rsid w:val="00772FC2"/>
    <w:rsid w:val="00773225"/>
    <w:rsid w:val="0077334A"/>
    <w:rsid w:val="00773E6F"/>
    <w:rsid w:val="007747E4"/>
    <w:rsid w:val="00774CC1"/>
    <w:rsid w:val="00775D12"/>
    <w:rsid w:val="00775D71"/>
    <w:rsid w:val="00776154"/>
    <w:rsid w:val="007769FA"/>
    <w:rsid w:val="00781EF8"/>
    <w:rsid w:val="00781F71"/>
    <w:rsid w:val="00782372"/>
    <w:rsid w:val="00782740"/>
    <w:rsid w:val="0078334F"/>
    <w:rsid w:val="007844B7"/>
    <w:rsid w:val="00784755"/>
    <w:rsid w:val="00784CF0"/>
    <w:rsid w:val="007868B4"/>
    <w:rsid w:val="0078765B"/>
    <w:rsid w:val="007909E4"/>
    <w:rsid w:val="00790C80"/>
    <w:rsid w:val="00791446"/>
    <w:rsid w:val="00791538"/>
    <w:rsid w:val="00791A0D"/>
    <w:rsid w:val="00791EE7"/>
    <w:rsid w:val="007924A7"/>
    <w:rsid w:val="00794303"/>
    <w:rsid w:val="007948B8"/>
    <w:rsid w:val="0079504B"/>
    <w:rsid w:val="007952A2"/>
    <w:rsid w:val="007953E4"/>
    <w:rsid w:val="00795B56"/>
    <w:rsid w:val="0079670D"/>
    <w:rsid w:val="007968BD"/>
    <w:rsid w:val="00796DF8"/>
    <w:rsid w:val="00797C3E"/>
    <w:rsid w:val="00797E4B"/>
    <w:rsid w:val="007A0426"/>
    <w:rsid w:val="007A06D7"/>
    <w:rsid w:val="007A0FD0"/>
    <w:rsid w:val="007A19B6"/>
    <w:rsid w:val="007A1F5C"/>
    <w:rsid w:val="007A253A"/>
    <w:rsid w:val="007A2836"/>
    <w:rsid w:val="007A28FF"/>
    <w:rsid w:val="007A33D2"/>
    <w:rsid w:val="007A3DD4"/>
    <w:rsid w:val="007A4B06"/>
    <w:rsid w:val="007A52E6"/>
    <w:rsid w:val="007A6F22"/>
    <w:rsid w:val="007A730B"/>
    <w:rsid w:val="007A78ED"/>
    <w:rsid w:val="007B0831"/>
    <w:rsid w:val="007B1082"/>
    <w:rsid w:val="007B1BA2"/>
    <w:rsid w:val="007B1D86"/>
    <w:rsid w:val="007B3B5C"/>
    <w:rsid w:val="007B4272"/>
    <w:rsid w:val="007B45F1"/>
    <w:rsid w:val="007B4BEF"/>
    <w:rsid w:val="007B535A"/>
    <w:rsid w:val="007B5A74"/>
    <w:rsid w:val="007B5C0A"/>
    <w:rsid w:val="007B6237"/>
    <w:rsid w:val="007B62CF"/>
    <w:rsid w:val="007B772F"/>
    <w:rsid w:val="007C03FC"/>
    <w:rsid w:val="007C0A0B"/>
    <w:rsid w:val="007C0FB1"/>
    <w:rsid w:val="007C1359"/>
    <w:rsid w:val="007C191F"/>
    <w:rsid w:val="007C1ECD"/>
    <w:rsid w:val="007C2B33"/>
    <w:rsid w:val="007C347D"/>
    <w:rsid w:val="007C379F"/>
    <w:rsid w:val="007C5960"/>
    <w:rsid w:val="007C622A"/>
    <w:rsid w:val="007C6587"/>
    <w:rsid w:val="007C7342"/>
    <w:rsid w:val="007D08E3"/>
    <w:rsid w:val="007D124D"/>
    <w:rsid w:val="007D14D6"/>
    <w:rsid w:val="007D1B89"/>
    <w:rsid w:val="007D2E76"/>
    <w:rsid w:val="007D43BC"/>
    <w:rsid w:val="007D466E"/>
    <w:rsid w:val="007D6F96"/>
    <w:rsid w:val="007D763B"/>
    <w:rsid w:val="007D7ADF"/>
    <w:rsid w:val="007E0805"/>
    <w:rsid w:val="007E1067"/>
    <w:rsid w:val="007E1279"/>
    <w:rsid w:val="007E19D9"/>
    <w:rsid w:val="007E2667"/>
    <w:rsid w:val="007E4F4F"/>
    <w:rsid w:val="007E4FF1"/>
    <w:rsid w:val="007E59E4"/>
    <w:rsid w:val="007E6DA0"/>
    <w:rsid w:val="007E7036"/>
    <w:rsid w:val="007E70FA"/>
    <w:rsid w:val="007E72FC"/>
    <w:rsid w:val="007E7377"/>
    <w:rsid w:val="007E7B63"/>
    <w:rsid w:val="007F04DC"/>
    <w:rsid w:val="007F0A73"/>
    <w:rsid w:val="007F163E"/>
    <w:rsid w:val="007F18A7"/>
    <w:rsid w:val="007F1A47"/>
    <w:rsid w:val="007F446B"/>
    <w:rsid w:val="007F4F75"/>
    <w:rsid w:val="007F573D"/>
    <w:rsid w:val="007F618D"/>
    <w:rsid w:val="007F67FD"/>
    <w:rsid w:val="0080264E"/>
    <w:rsid w:val="0080364E"/>
    <w:rsid w:val="008036A7"/>
    <w:rsid w:val="00803B0B"/>
    <w:rsid w:val="00803FFB"/>
    <w:rsid w:val="008049AB"/>
    <w:rsid w:val="008050D5"/>
    <w:rsid w:val="0080534F"/>
    <w:rsid w:val="008054FE"/>
    <w:rsid w:val="00805A52"/>
    <w:rsid w:val="00806489"/>
    <w:rsid w:val="00806B28"/>
    <w:rsid w:val="0080739A"/>
    <w:rsid w:val="00807885"/>
    <w:rsid w:val="00807BA6"/>
    <w:rsid w:val="0081093B"/>
    <w:rsid w:val="008136D0"/>
    <w:rsid w:val="00814FAB"/>
    <w:rsid w:val="0081562F"/>
    <w:rsid w:val="008167BE"/>
    <w:rsid w:val="008167C7"/>
    <w:rsid w:val="00816C74"/>
    <w:rsid w:val="00817CAC"/>
    <w:rsid w:val="00817CDB"/>
    <w:rsid w:val="008206E7"/>
    <w:rsid w:val="0082087D"/>
    <w:rsid w:val="00820B7C"/>
    <w:rsid w:val="00822086"/>
    <w:rsid w:val="008220F3"/>
    <w:rsid w:val="00822231"/>
    <w:rsid w:val="00822ADA"/>
    <w:rsid w:val="0082349B"/>
    <w:rsid w:val="00824B4D"/>
    <w:rsid w:val="00824C52"/>
    <w:rsid w:val="00826746"/>
    <w:rsid w:val="00826954"/>
    <w:rsid w:val="00827154"/>
    <w:rsid w:val="00830525"/>
    <w:rsid w:val="008306DF"/>
    <w:rsid w:val="008307E2"/>
    <w:rsid w:val="008308AB"/>
    <w:rsid w:val="00830D54"/>
    <w:rsid w:val="00830ECF"/>
    <w:rsid w:val="00831F49"/>
    <w:rsid w:val="00832146"/>
    <w:rsid w:val="0083232F"/>
    <w:rsid w:val="00832BA5"/>
    <w:rsid w:val="00832BA7"/>
    <w:rsid w:val="00833BA7"/>
    <w:rsid w:val="008341B2"/>
    <w:rsid w:val="0083427D"/>
    <w:rsid w:val="00834F18"/>
    <w:rsid w:val="008361D7"/>
    <w:rsid w:val="008362C9"/>
    <w:rsid w:val="0083648F"/>
    <w:rsid w:val="008365E5"/>
    <w:rsid w:val="008374D3"/>
    <w:rsid w:val="00837DEC"/>
    <w:rsid w:val="00837F61"/>
    <w:rsid w:val="0084001C"/>
    <w:rsid w:val="008401E5"/>
    <w:rsid w:val="008412BE"/>
    <w:rsid w:val="008414DF"/>
    <w:rsid w:val="00841B5A"/>
    <w:rsid w:val="00841E4D"/>
    <w:rsid w:val="00841F41"/>
    <w:rsid w:val="00842370"/>
    <w:rsid w:val="00843BE7"/>
    <w:rsid w:val="00844BFB"/>
    <w:rsid w:val="0084508F"/>
    <w:rsid w:val="0084600E"/>
    <w:rsid w:val="0084664A"/>
    <w:rsid w:val="00846EE6"/>
    <w:rsid w:val="00846F93"/>
    <w:rsid w:val="0084717C"/>
    <w:rsid w:val="00847382"/>
    <w:rsid w:val="00847F8A"/>
    <w:rsid w:val="008508FA"/>
    <w:rsid w:val="0085105E"/>
    <w:rsid w:val="008522F7"/>
    <w:rsid w:val="00853798"/>
    <w:rsid w:val="00853C2D"/>
    <w:rsid w:val="008542C2"/>
    <w:rsid w:val="008546F2"/>
    <w:rsid w:val="00855593"/>
    <w:rsid w:val="00855A7F"/>
    <w:rsid w:val="00855B11"/>
    <w:rsid w:val="008561FE"/>
    <w:rsid w:val="00856A65"/>
    <w:rsid w:val="008608AC"/>
    <w:rsid w:val="00860E1D"/>
    <w:rsid w:val="008611E4"/>
    <w:rsid w:val="00861A25"/>
    <w:rsid w:val="00861F3A"/>
    <w:rsid w:val="00862951"/>
    <w:rsid w:val="0086380E"/>
    <w:rsid w:val="00864201"/>
    <w:rsid w:val="00864AF2"/>
    <w:rsid w:val="00864F1B"/>
    <w:rsid w:val="00865092"/>
    <w:rsid w:val="00865E30"/>
    <w:rsid w:val="008660DC"/>
    <w:rsid w:val="008664FE"/>
    <w:rsid w:val="00866E9E"/>
    <w:rsid w:val="008672F3"/>
    <w:rsid w:val="00870A70"/>
    <w:rsid w:val="008716E6"/>
    <w:rsid w:val="008717FD"/>
    <w:rsid w:val="00871F36"/>
    <w:rsid w:val="0087230E"/>
    <w:rsid w:val="008726E9"/>
    <w:rsid w:val="00872A71"/>
    <w:rsid w:val="00873846"/>
    <w:rsid w:val="008739A6"/>
    <w:rsid w:val="00874113"/>
    <w:rsid w:val="00874EC3"/>
    <w:rsid w:val="00876016"/>
    <w:rsid w:val="008761DA"/>
    <w:rsid w:val="00876C43"/>
    <w:rsid w:val="0087730C"/>
    <w:rsid w:val="00877839"/>
    <w:rsid w:val="00877C3D"/>
    <w:rsid w:val="00877C94"/>
    <w:rsid w:val="00880C0A"/>
    <w:rsid w:val="00880F13"/>
    <w:rsid w:val="00881970"/>
    <w:rsid w:val="00881ECA"/>
    <w:rsid w:val="00882738"/>
    <w:rsid w:val="00882B06"/>
    <w:rsid w:val="008836A2"/>
    <w:rsid w:val="00883C8B"/>
    <w:rsid w:val="00885872"/>
    <w:rsid w:val="00885EF8"/>
    <w:rsid w:val="00886949"/>
    <w:rsid w:val="00886B26"/>
    <w:rsid w:val="00886C4A"/>
    <w:rsid w:val="00886D6E"/>
    <w:rsid w:val="008875AD"/>
    <w:rsid w:val="00887CB3"/>
    <w:rsid w:val="00890129"/>
    <w:rsid w:val="008903CB"/>
    <w:rsid w:val="008903FE"/>
    <w:rsid w:val="00890A7C"/>
    <w:rsid w:val="0089250E"/>
    <w:rsid w:val="00892A59"/>
    <w:rsid w:val="0089305A"/>
    <w:rsid w:val="008937C1"/>
    <w:rsid w:val="00893F87"/>
    <w:rsid w:val="0089409C"/>
    <w:rsid w:val="00896180"/>
    <w:rsid w:val="00896449"/>
    <w:rsid w:val="008964C6"/>
    <w:rsid w:val="00897640"/>
    <w:rsid w:val="008A0164"/>
    <w:rsid w:val="008A1ED5"/>
    <w:rsid w:val="008A2B7B"/>
    <w:rsid w:val="008A2F75"/>
    <w:rsid w:val="008A3505"/>
    <w:rsid w:val="008A4A0D"/>
    <w:rsid w:val="008A4C94"/>
    <w:rsid w:val="008A555E"/>
    <w:rsid w:val="008A59AA"/>
    <w:rsid w:val="008A6D2A"/>
    <w:rsid w:val="008A7135"/>
    <w:rsid w:val="008A7A55"/>
    <w:rsid w:val="008A7A84"/>
    <w:rsid w:val="008B0D13"/>
    <w:rsid w:val="008B0F0D"/>
    <w:rsid w:val="008B1406"/>
    <w:rsid w:val="008B2C4B"/>
    <w:rsid w:val="008B4066"/>
    <w:rsid w:val="008B4154"/>
    <w:rsid w:val="008B4A51"/>
    <w:rsid w:val="008B55BB"/>
    <w:rsid w:val="008B6299"/>
    <w:rsid w:val="008B7D2E"/>
    <w:rsid w:val="008B7ED9"/>
    <w:rsid w:val="008C0D21"/>
    <w:rsid w:val="008C11E7"/>
    <w:rsid w:val="008C2EE1"/>
    <w:rsid w:val="008C3D26"/>
    <w:rsid w:val="008C417B"/>
    <w:rsid w:val="008C5510"/>
    <w:rsid w:val="008C58FA"/>
    <w:rsid w:val="008C6DBB"/>
    <w:rsid w:val="008C6EFF"/>
    <w:rsid w:val="008C713D"/>
    <w:rsid w:val="008C7A79"/>
    <w:rsid w:val="008D0772"/>
    <w:rsid w:val="008D0CD1"/>
    <w:rsid w:val="008D1AAD"/>
    <w:rsid w:val="008D208C"/>
    <w:rsid w:val="008D247A"/>
    <w:rsid w:val="008D26CC"/>
    <w:rsid w:val="008D30AC"/>
    <w:rsid w:val="008D38B8"/>
    <w:rsid w:val="008D44C9"/>
    <w:rsid w:val="008D4611"/>
    <w:rsid w:val="008D4AD2"/>
    <w:rsid w:val="008D5AC5"/>
    <w:rsid w:val="008D5FC0"/>
    <w:rsid w:val="008D6BE1"/>
    <w:rsid w:val="008D73D4"/>
    <w:rsid w:val="008E0168"/>
    <w:rsid w:val="008E074A"/>
    <w:rsid w:val="008E1190"/>
    <w:rsid w:val="008E2485"/>
    <w:rsid w:val="008E27C9"/>
    <w:rsid w:val="008E3767"/>
    <w:rsid w:val="008E7D23"/>
    <w:rsid w:val="008F01AB"/>
    <w:rsid w:val="008F0371"/>
    <w:rsid w:val="008F066C"/>
    <w:rsid w:val="008F077C"/>
    <w:rsid w:val="008F0C9A"/>
    <w:rsid w:val="008F1537"/>
    <w:rsid w:val="008F1C2E"/>
    <w:rsid w:val="008F40B9"/>
    <w:rsid w:val="008F4364"/>
    <w:rsid w:val="008F46FE"/>
    <w:rsid w:val="008F4740"/>
    <w:rsid w:val="008F72E7"/>
    <w:rsid w:val="00900292"/>
    <w:rsid w:val="009003CD"/>
    <w:rsid w:val="0090230F"/>
    <w:rsid w:val="0090231F"/>
    <w:rsid w:val="009026BF"/>
    <w:rsid w:val="00902F55"/>
    <w:rsid w:val="00904105"/>
    <w:rsid w:val="0090483F"/>
    <w:rsid w:val="009055F2"/>
    <w:rsid w:val="00905908"/>
    <w:rsid w:val="009065A4"/>
    <w:rsid w:val="00906B56"/>
    <w:rsid w:val="0090734C"/>
    <w:rsid w:val="00907F00"/>
    <w:rsid w:val="00907F40"/>
    <w:rsid w:val="009100DD"/>
    <w:rsid w:val="00911A77"/>
    <w:rsid w:val="00913C34"/>
    <w:rsid w:val="009145D4"/>
    <w:rsid w:val="00914AB1"/>
    <w:rsid w:val="009162BF"/>
    <w:rsid w:val="009165B6"/>
    <w:rsid w:val="00917068"/>
    <w:rsid w:val="009200A4"/>
    <w:rsid w:val="00920E02"/>
    <w:rsid w:val="00920F86"/>
    <w:rsid w:val="00921937"/>
    <w:rsid w:val="00922D52"/>
    <w:rsid w:val="00922E1A"/>
    <w:rsid w:val="00922F25"/>
    <w:rsid w:val="0092340F"/>
    <w:rsid w:val="00923814"/>
    <w:rsid w:val="00923E23"/>
    <w:rsid w:val="009240C7"/>
    <w:rsid w:val="00924C7F"/>
    <w:rsid w:val="00925B7B"/>
    <w:rsid w:val="00925C3F"/>
    <w:rsid w:val="00925F0B"/>
    <w:rsid w:val="00925FAE"/>
    <w:rsid w:val="00927131"/>
    <w:rsid w:val="009279B3"/>
    <w:rsid w:val="00927B62"/>
    <w:rsid w:val="00927D72"/>
    <w:rsid w:val="00930D1C"/>
    <w:rsid w:val="00931844"/>
    <w:rsid w:val="009321FC"/>
    <w:rsid w:val="009326BD"/>
    <w:rsid w:val="00932793"/>
    <w:rsid w:val="00932858"/>
    <w:rsid w:val="00932C41"/>
    <w:rsid w:val="009331D1"/>
    <w:rsid w:val="00933C84"/>
    <w:rsid w:val="009346D7"/>
    <w:rsid w:val="00934B09"/>
    <w:rsid w:val="00934E3C"/>
    <w:rsid w:val="009355B0"/>
    <w:rsid w:val="00935F67"/>
    <w:rsid w:val="00935F7E"/>
    <w:rsid w:val="0093681C"/>
    <w:rsid w:val="009371CA"/>
    <w:rsid w:val="00940122"/>
    <w:rsid w:val="00940319"/>
    <w:rsid w:val="0094297F"/>
    <w:rsid w:val="0094323F"/>
    <w:rsid w:val="00945437"/>
    <w:rsid w:val="00945BCE"/>
    <w:rsid w:val="00945FD1"/>
    <w:rsid w:val="00946D7F"/>
    <w:rsid w:val="009473E0"/>
    <w:rsid w:val="00947F84"/>
    <w:rsid w:val="00951874"/>
    <w:rsid w:val="00952457"/>
    <w:rsid w:val="00952F86"/>
    <w:rsid w:val="00953C7D"/>
    <w:rsid w:val="00954450"/>
    <w:rsid w:val="00955883"/>
    <w:rsid w:val="00956213"/>
    <w:rsid w:val="00956850"/>
    <w:rsid w:val="00956AD7"/>
    <w:rsid w:val="009577AE"/>
    <w:rsid w:val="00957B33"/>
    <w:rsid w:val="00960015"/>
    <w:rsid w:val="00960259"/>
    <w:rsid w:val="0096084D"/>
    <w:rsid w:val="009608A3"/>
    <w:rsid w:val="00961D6C"/>
    <w:rsid w:val="00962451"/>
    <w:rsid w:val="00962FCA"/>
    <w:rsid w:val="0096389B"/>
    <w:rsid w:val="00964399"/>
    <w:rsid w:val="009643B8"/>
    <w:rsid w:val="00964AF3"/>
    <w:rsid w:val="00965809"/>
    <w:rsid w:val="00965AD7"/>
    <w:rsid w:val="0096669C"/>
    <w:rsid w:val="0096742A"/>
    <w:rsid w:val="009674F2"/>
    <w:rsid w:val="0096761E"/>
    <w:rsid w:val="009676DB"/>
    <w:rsid w:val="00967A9D"/>
    <w:rsid w:val="009713C5"/>
    <w:rsid w:val="009715D1"/>
    <w:rsid w:val="00971628"/>
    <w:rsid w:val="009724AA"/>
    <w:rsid w:val="00972888"/>
    <w:rsid w:val="00974F66"/>
    <w:rsid w:val="009772FC"/>
    <w:rsid w:val="00977B2D"/>
    <w:rsid w:val="00977E3C"/>
    <w:rsid w:val="0098006E"/>
    <w:rsid w:val="00980732"/>
    <w:rsid w:val="009809AD"/>
    <w:rsid w:val="00980AF3"/>
    <w:rsid w:val="0098223C"/>
    <w:rsid w:val="00982276"/>
    <w:rsid w:val="0098264A"/>
    <w:rsid w:val="009829E3"/>
    <w:rsid w:val="009831B5"/>
    <w:rsid w:val="00983A20"/>
    <w:rsid w:val="00983A6A"/>
    <w:rsid w:val="009861C7"/>
    <w:rsid w:val="009863B5"/>
    <w:rsid w:val="0098645B"/>
    <w:rsid w:val="00986629"/>
    <w:rsid w:val="00986AB4"/>
    <w:rsid w:val="00986B54"/>
    <w:rsid w:val="00987A93"/>
    <w:rsid w:val="009902FB"/>
    <w:rsid w:val="00991EF9"/>
    <w:rsid w:val="0099257D"/>
    <w:rsid w:val="009926E9"/>
    <w:rsid w:val="00992902"/>
    <w:rsid w:val="00994A3C"/>
    <w:rsid w:val="009953E3"/>
    <w:rsid w:val="00995B9A"/>
    <w:rsid w:val="00995FB4"/>
    <w:rsid w:val="00996081"/>
    <w:rsid w:val="00997474"/>
    <w:rsid w:val="009A00DF"/>
    <w:rsid w:val="009A0AE3"/>
    <w:rsid w:val="009A10A2"/>
    <w:rsid w:val="009A136B"/>
    <w:rsid w:val="009A19B5"/>
    <w:rsid w:val="009A1D90"/>
    <w:rsid w:val="009A35C7"/>
    <w:rsid w:val="009A37C6"/>
    <w:rsid w:val="009A4668"/>
    <w:rsid w:val="009A4CBF"/>
    <w:rsid w:val="009A5216"/>
    <w:rsid w:val="009A6AAD"/>
    <w:rsid w:val="009A7AC5"/>
    <w:rsid w:val="009B13AF"/>
    <w:rsid w:val="009B1953"/>
    <w:rsid w:val="009B3CAA"/>
    <w:rsid w:val="009B3F7F"/>
    <w:rsid w:val="009B419F"/>
    <w:rsid w:val="009B43CB"/>
    <w:rsid w:val="009B43FF"/>
    <w:rsid w:val="009B51FB"/>
    <w:rsid w:val="009B5D6B"/>
    <w:rsid w:val="009B6527"/>
    <w:rsid w:val="009B6951"/>
    <w:rsid w:val="009B7A4F"/>
    <w:rsid w:val="009C1847"/>
    <w:rsid w:val="009C1F00"/>
    <w:rsid w:val="009C2849"/>
    <w:rsid w:val="009C2851"/>
    <w:rsid w:val="009C2D87"/>
    <w:rsid w:val="009C3B8F"/>
    <w:rsid w:val="009C3BA7"/>
    <w:rsid w:val="009C3E8F"/>
    <w:rsid w:val="009C5959"/>
    <w:rsid w:val="009C6810"/>
    <w:rsid w:val="009C6850"/>
    <w:rsid w:val="009C7126"/>
    <w:rsid w:val="009C7ED9"/>
    <w:rsid w:val="009C7F47"/>
    <w:rsid w:val="009D003E"/>
    <w:rsid w:val="009D040E"/>
    <w:rsid w:val="009D2109"/>
    <w:rsid w:val="009D3B72"/>
    <w:rsid w:val="009D3E4E"/>
    <w:rsid w:val="009D4374"/>
    <w:rsid w:val="009D5107"/>
    <w:rsid w:val="009D5D65"/>
    <w:rsid w:val="009D6861"/>
    <w:rsid w:val="009D6EE7"/>
    <w:rsid w:val="009D7027"/>
    <w:rsid w:val="009D7607"/>
    <w:rsid w:val="009E08FB"/>
    <w:rsid w:val="009E0D3E"/>
    <w:rsid w:val="009E171E"/>
    <w:rsid w:val="009E1FE7"/>
    <w:rsid w:val="009E2597"/>
    <w:rsid w:val="009E2FFB"/>
    <w:rsid w:val="009E4A00"/>
    <w:rsid w:val="009E4C9A"/>
    <w:rsid w:val="009E4F3D"/>
    <w:rsid w:val="009E5A92"/>
    <w:rsid w:val="009E6487"/>
    <w:rsid w:val="009E64E6"/>
    <w:rsid w:val="009E791E"/>
    <w:rsid w:val="009F07DC"/>
    <w:rsid w:val="009F0EB6"/>
    <w:rsid w:val="009F1D91"/>
    <w:rsid w:val="009F2246"/>
    <w:rsid w:val="009F3277"/>
    <w:rsid w:val="009F381E"/>
    <w:rsid w:val="009F5BE6"/>
    <w:rsid w:val="009F63DF"/>
    <w:rsid w:val="009F6EF3"/>
    <w:rsid w:val="009F7457"/>
    <w:rsid w:val="009F785F"/>
    <w:rsid w:val="009F7AA9"/>
    <w:rsid w:val="009F7FDD"/>
    <w:rsid w:val="00A001E3"/>
    <w:rsid w:val="00A00FE9"/>
    <w:rsid w:val="00A01194"/>
    <w:rsid w:val="00A012C5"/>
    <w:rsid w:val="00A01597"/>
    <w:rsid w:val="00A0241A"/>
    <w:rsid w:val="00A03A08"/>
    <w:rsid w:val="00A040C3"/>
    <w:rsid w:val="00A046BB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428C"/>
    <w:rsid w:val="00A152D0"/>
    <w:rsid w:val="00A152ED"/>
    <w:rsid w:val="00A1544B"/>
    <w:rsid w:val="00A1579E"/>
    <w:rsid w:val="00A200C1"/>
    <w:rsid w:val="00A2051C"/>
    <w:rsid w:val="00A20694"/>
    <w:rsid w:val="00A209A3"/>
    <w:rsid w:val="00A21969"/>
    <w:rsid w:val="00A21BD6"/>
    <w:rsid w:val="00A21C3D"/>
    <w:rsid w:val="00A21E73"/>
    <w:rsid w:val="00A22051"/>
    <w:rsid w:val="00A22B88"/>
    <w:rsid w:val="00A22E78"/>
    <w:rsid w:val="00A23496"/>
    <w:rsid w:val="00A2353F"/>
    <w:rsid w:val="00A23E3C"/>
    <w:rsid w:val="00A2451F"/>
    <w:rsid w:val="00A247C2"/>
    <w:rsid w:val="00A24DC1"/>
    <w:rsid w:val="00A25206"/>
    <w:rsid w:val="00A256D2"/>
    <w:rsid w:val="00A25A99"/>
    <w:rsid w:val="00A26BA9"/>
    <w:rsid w:val="00A26BDC"/>
    <w:rsid w:val="00A26D9B"/>
    <w:rsid w:val="00A2701D"/>
    <w:rsid w:val="00A2724D"/>
    <w:rsid w:val="00A27325"/>
    <w:rsid w:val="00A27343"/>
    <w:rsid w:val="00A27450"/>
    <w:rsid w:val="00A30069"/>
    <w:rsid w:val="00A301DE"/>
    <w:rsid w:val="00A3032D"/>
    <w:rsid w:val="00A308E4"/>
    <w:rsid w:val="00A30E25"/>
    <w:rsid w:val="00A314A5"/>
    <w:rsid w:val="00A3184F"/>
    <w:rsid w:val="00A31CA5"/>
    <w:rsid w:val="00A329F7"/>
    <w:rsid w:val="00A33DEA"/>
    <w:rsid w:val="00A3481B"/>
    <w:rsid w:val="00A34BB9"/>
    <w:rsid w:val="00A37709"/>
    <w:rsid w:val="00A40420"/>
    <w:rsid w:val="00A40B8B"/>
    <w:rsid w:val="00A41653"/>
    <w:rsid w:val="00A418DF"/>
    <w:rsid w:val="00A4240C"/>
    <w:rsid w:val="00A42712"/>
    <w:rsid w:val="00A42880"/>
    <w:rsid w:val="00A445A3"/>
    <w:rsid w:val="00A448B9"/>
    <w:rsid w:val="00A451AF"/>
    <w:rsid w:val="00A456FB"/>
    <w:rsid w:val="00A4635E"/>
    <w:rsid w:val="00A46701"/>
    <w:rsid w:val="00A46A20"/>
    <w:rsid w:val="00A46A7A"/>
    <w:rsid w:val="00A47BFA"/>
    <w:rsid w:val="00A505EF"/>
    <w:rsid w:val="00A509B7"/>
    <w:rsid w:val="00A50A31"/>
    <w:rsid w:val="00A5182B"/>
    <w:rsid w:val="00A51E2B"/>
    <w:rsid w:val="00A52244"/>
    <w:rsid w:val="00A52907"/>
    <w:rsid w:val="00A529BD"/>
    <w:rsid w:val="00A53306"/>
    <w:rsid w:val="00A53E52"/>
    <w:rsid w:val="00A552D3"/>
    <w:rsid w:val="00A55D4B"/>
    <w:rsid w:val="00A55D4C"/>
    <w:rsid w:val="00A5629E"/>
    <w:rsid w:val="00A564E4"/>
    <w:rsid w:val="00A568AB"/>
    <w:rsid w:val="00A57E96"/>
    <w:rsid w:val="00A60317"/>
    <w:rsid w:val="00A611F8"/>
    <w:rsid w:val="00A617B1"/>
    <w:rsid w:val="00A61C30"/>
    <w:rsid w:val="00A622A6"/>
    <w:rsid w:val="00A6250A"/>
    <w:rsid w:val="00A62B77"/>
    <w:rsid w:val="00A62E56"/>
    <w:rsid w:val="00A669D3"/>
    <w:rsid w:val="00A6752F"/>
    <w:rsid w:val="00A67A88"/>
    <w:rsid w:val="00A67C8A"/>
    <w:rsid w:val="00A67F1F"/>
    <w:rsid w:val="00A70304"/>
    <w:rsid w:val="00A70380"/>
    <w:rsid w:val="00A704CA"/>
    <w:rsid w:val="00A719C2"/>
    <w:rsid w:val="00A72150"/>
    <w:rsid w:val="00A7344C"/>
    <w:rsid w:val="00A73578"/>
    <w:rsid w:val="00A73BE3"/>
    <w:rsid w:val="00A74061"/>
    <w:rsid w:val="00A74496"/>
    <w:rsid w:val="00A753F6"/>
    <w:rsid w:val="00A7601A"/>
    <w:rsid w:val="00A76797"/>
    <w:rsid w:val="00A76BF3"/>
    <w:rsid w:val="00A77CD8"/>
    <w:rsid w:val="00A80173"/>
    <w:rsid w:val="00A804C7"/>
    <w:rsid w:val="00A809EF"/>
    <w:rsid w:val="00A80D2C"/>
    <w:rsid w:val="00A8127D"/>
    <w:rsid w:val="00A81914"/>
    <w:rsid w:val="00A81B49"/>
    <w:rsid w:val="00A81C8A"/>
    <w:rsid w:val="00A81DD3"/>
    <w:rsid w:val="00A82B4B"/>
    <w:rsid w:val="00A82BEE"/>
    <w:rsid w:val="00A8338E"/>
    <w:rsid w:val="00A833DD"/>
    <w:rsid w:val="00A83687"/>
    <w:rsid w:val="00A83947"/>
    <w:rsid w:val="00A84D84"/>
    <w:rsid w:val="00A8573F"/>
    <w:rsid w:val="00A85B51"/>
    <w:rsid w:val="00A8602F"/>
    <w:rsid w:val="00A865EB"/>
    <w:rsid w:val="00A86ABE"/>
    <w:rsid w:val="00A8713A"/>
    <w:rsid w:val="00A87B0D"/>
    <w:rsid w:val="00A90022"/>
    <w:rsid w:val="00A90E5D"/>
    <w:rsid w:val="00A9259F"/>
    <w:rsid w:val="00A92B1E"/>
    <w:rsid w:val="00A932A4"/>
    <w:rsid w:val="00A9407B"/>
    <w:rsid w:val="00A94B77"/>
    <w:rsid w:val="00A9506D"/>
    <w:rsid w:val="00A95102"/>
    <w:rsid w:val="00A95369"/>
    <w:rsid w:val="00A96490"/>
    <w:rsid w:val="00A966DD"/>
    <w:rsid w:val="00A97403"/>
    <w:rsid w:val="00A975CB"/>
    <w:rsid w:val="00A9769B"/>
    <w:rsid w:val="00A97B08"/>
    <w:rsid w:val="00A97DBA"/>
    <w:rsid w:val="00AA0782"/>
    <w:rsid w:val="00AA07C3"/>
    <w:rsid w:val="00AA11AB"/>
    <w:rsid w:val="00AA1818"/>
    <w:rsid w:val="00AA1CE2"/>
    <w:rsid w:val="00AA266B"/>
    <w:rsid w:val="00AA2835"/>
    <w:rsid w:val="00AA29DC"/>
    <w:rsid w:val="00AA3A07"/>
    <w:rsid w:val="00AA4E95"/>
    <w:rsid w:val="00AA4FD9"/>
    <w:rsid w:val="00AA5514"/>
    <w:rsid w:val="00AA5944"/>
    <w:rsid w:val="00AA59B3"/>
    <w:rsid w:val="00AA59B7"/>
    <w:rsid w:val="00AA5A5B"/>
    <w:rsid w:val="00AA740D"/>
    <w:rsid w:val="00AA7D45"/>
    <w:rsid w:val="00AA7F15"/>
    <w:rsid w:val="00AB164E"/>
    <w:rsid w:val="00AB2405"/>
    <w:rsid w:val="00AB2460"/>
    <w:rsid w:val="00AB2580"/>
    <w:rsid w:val="00AB2807"/>
    <w:rsid w:val="00AB2B0D"/>
    <w:rsid w:val="00AB2B72"/>
    <w:rsid w:val="00AB3B9A"/>
    <w:rsid w:val="00AB42CC"/>
    <w:rsid w:val="00AB4C8C"/>
    <w:rsid w:val="00AB70C4"/>
    <w:rsid w:val="00AB7FB5"/>
    <w:rsid w:val="00AC016A"/>
    <w:rsid w:val="00AC194E"/>
    <w:rsid w:val="00AC2B44"/>
    <w:rsid w:val="00AC3D5D"/>
    <w:rsid w:val="00AC3EB8"/>
    <w:rsid w:val="00AC4325"/>
    <w:rsid w:val="00AC4F49"/>
    <w:rsid w:val="00AC4FF5"/>
    <w:rsid w:val="00AC5BB5"/>
    <w:rsid w:val="00AC5EFB"/>
    <w:rsid w:val="00AC61EF"/>
    <w:rsid w:val="00AC6524"/>
    <w:rsid w:val="00AC65A4"/>
    <w:rsid w:val="00AC6EA2"/>
    <w:rsid w:val="00AC6EFE"/>
    <w:rsid w:val="00AD09D4"/>
    <w:rsid w:val="00AD0B3E"/>
    <w:rsid w:val="00AD0EA6"/>
    <w:rsid w:val="00AD2015"/>
    <w:rsid w:val="00AD2950"/>
    <w:rsid w:val="00AD2BDA"/>
    <w:rsid w:val="00AD44C0"/>
    <w:rsid w:val="00AD63DB"/>
    <w:rsid w:val="00AD678D"/>
    <w:rsid w:val="00AD6AB9"/>
    <w:rsid w:val="00AD720D"/>
    <w:rsid w:val="00AD7278"/>
    <w:rsid w:val="00AD773C"/>
    <w:rsid w:val="00AD7949"/>
    <w:rsid w:val="00AE005F"/>
    <w:rsid w:val="00AE02B7"/>
    <w:rsid w:val="00AE0951"/>
    <w:rsid w:val="00AE11EA"/>
    <w:rsid w:val="00AE30C0"/>
    <w:rsid w:val="00AE32F2"/>
    <w:rsid w:val="00AE3331"/>
    <w:rsid w:val="00AE419C"/>
    <w:rsid w:val="00AE4560"/>
    <w:rsid w:val="00AE4B2E"/>
    <w:rsid w:val="00AE4BC4"/>
    <w:rsid w:val="00AE5A63"/>
    <w:rsid w:val="00AE5C0F"/>
    <w:rsid w:val="00AE5EC1"/>
    <w:rsid w:val="00AE6198"/>
    <w:rsid w:val="00AE678C"/>
    <w:rsid w:val="00AE72FF"/>
    <w:rsid w:val="00AE75B6"/>
    <w:rsid w:val="00AE75FC"/>
    <w:rsid w:val="00AF0090"/>
    <w:rsid w:val="00AF08CD"/>
    <w:rsid w:val="00AF1007"/>
    <w:rsid w:val="00AF108A"/>
    <w:rsid w:val="00AF14AE"/>
    <w:rsid w:val="00AF175D"/>
    <w:rsid w:val="00AF1DFF"/>
    <w:rsid w:val="00AF24BD"/>
    <w:rsid w:val="00AF2D65"/>
    <w:rsid w:val="00AF2EB3"/>
    <w:rsid w:val="00AF33A9"/>
    <w:rsid w:val="00AF3A5C"/>
    <w:rsid w:val="00AF3AAB"/>
    <w:rsid w:val="00AF4052"/>
    <w:rsid w:val="00AF4577"/>
    <w:rsid w:val="00AF4CB8"/>
    <w:rsid w:val="00AF60BE"/>
    <w:rsid w:val="00B0097D"/>
    <w:rsid w:val="00B01086"/>
    <w:rsid w:val="00B013B6"/>
    <w:rsid w:val="00B01B90"/>
    <w:rsid w:val="00B0234F"/>
    <w:rsid w:val="00B04632"/>
    <w:rsid w:val="00B04642"/>
    <w:rsid w:val="00B047F4"/>
    <w:rsid w:val="00B050AF"/>
    <w:rsid w:val="00B050CA"/>
    <w:rsid w:val="00B05209"/>
    <w:rsid w:val="00B054BC"/>
    <w:rsid w:val="00B05735"/>
    <w:rsid w:val="00B06036"/>
    <w:rsid w:val="00B07019"/>
    <w:rsid w:val="00B0712A"/>
    <w:rsid w:val="00B07B20"/>
    <w:rsid w:val="00B1036B"/>
    <w:rsid w:val="00B104CD"/>
    <w:rsid w:val="00B10C26"/>
    <w:rsid w:val="00B10CE9"/>
    <w:rsid w:val="00B1279C"/>
    <w:rsid w:val="00B137D5"/>
    <w:rsid w:val="00B14574"/>
    <w:rsid w:val="00B1465D"/>
    <w:rsid w:val="00B14932"/>
    <w:rsid w:val="00B14A52"/>
    <w:rsid w:val="00B1512C"/>
    <w:rsid w:val="00B15C94"/>
    <w:rsid w:val="00B17093"/>
    <w:rsid w:val="00B17C6F"/>
    <w:rsid w:val="00B20BC9"/>
    <w:rsid w:val="00B20D55"/>
    <w:rsid w:val="00B20F38"/>
    <w:rsid w:val="00B21DC6"/>
    <w:rsid w:val="00B2398A"/>
    <w:rsid w:val="00B23997"/>
    <w:rsid w:val="00B2493A"/>
    <w:rsid w:val="00B2494F"/>
    <w:rsid w:val="00B24F9A"/>
    <w:rsid w:val="00B25777"/>
    <w:rsid w:val="00B2583B"/>
    <w:rsid w:val="00B301F2"/>
    <w:rsid w:val="00B301F6"/>
    <w:rsid w:val="00B32BC2"/>
    <w:rsid w:val="00B32F1D"/>
    <w:rsid w:val="00B33929"/>
    <w:rsid w:val="00B3436F"/>
    <w:rsid w:val="00B35007"/>
    <w:rsid w:val="00B35A02"/>
    <w:rsid w:val="00B360D3"/>
    <w:rsid w:val="00B36F1A"/>
    <w:rsid w:val="00B3740F"/>
    <w:rsid w:val="00B37CDF"/>
    <w:rsid w:val="00B37E7C"/>
    <w:rsid w:val="00B37EA7"/>
    <w:rsid w:val="00B37EC1"/>
    <w:rsid w:val="00B410B1"/>
    <w:rsid w:val="00B42410"/>
    <w:rsid w:val="00B429FA"/>
    <w:rsid w:val="00B42FEC"/>
    <w:rsid w:val="00B431C0"/>
    <w:rsid w:val="00B43C57"/>
    <w:rsid w:val="00B43D62"/>
    <w:rsid w:val="00B44903"/>
    <w:rsid w:val="00B457CC"/>
    <w:rsid w:val="00B4649F"/>
    <w:rsid w:val="00B46994"/>
    <w:rsid w:val="00B50193"/>
    <w:rsid w:val="00B503C7"/>
    <w:rsid w:val="00B503E0"/>
    <w:rsid w:val="00B510EE"/>
    <w:rsid w:val="00B51BA4"/>
    <w:rsid w:val="00B52BF5"/>
    <w:rsid w:val="00B53DC4"/>
    <w:rsid w:val="00B54353"/>
    <w:rsid w:val="00B54AD7"/>
    <w:rsid w:val="00B563A2"/>
    <w:rsid w:val="00B571F6"/>
    <w:rsid w:val="00B57381"/>
    <w:rsid w:val="00B57937"/>
    <w:rsid w:val="00B57A70"/>
    <w:rsid w:val="00B60725"/>
    <w:rsid w:val="00B60EDD"/>
    <w:rsid w:val="00B61048"/>
    <w:rsid w:val="00B610AA"/>
    <w:rsid w:val="00B61C82"/>
    <w:rsid w:val="00B63AA6"/>
    <w:rsid w:val="00B63D41"/>
    <w:rsid w:val="00B6491C"/>
    <w:rsid w:val="00B6505C"/>
    <w:rsid w:val="00B65839"/>
    <w:rsid w:val="00B6637B"/>
    <w:rsid w:val="00B6663B"/>
    <w:rsid w:val="00B66B63"/>
    <w:rsid w:val="00B70B85"/>
    <w:rsid w:val="00B70F6F"/>
    <w:rsid w:val="00B716FB"/>
    <w:rsid w:val="00B71A6F"/>
    <w:rsid w:val="00B73A8E"/>
    <w:rsid w:val="00B73B87"/>
    <w:rsid w:val="00B73B9A"/>
    <w:rsid w:val="00B73BF8"/>
    <w:rsid w:val="00B743B9"/>
    <w:rsid w:val="00B74B09"/>
    <w:rsid w:val="00B75167"/>
    <w:rsid w:val="00B7590A"/>
    <w:rsid w:val="00B75DF2"/>
    <w:rsid w:val="00B766C3"/>
    <w:rsid w:val="00B77056"/>
    <w:rsid w:val="00B77834"/>
    <w:rsid w:val="00B77E22"/>
    <w:rsid w:val="00B8112D"/>
    <w:rsid w:val="00B81471"/>
    <w:rsid w:val="00B81734"/>
    <w:rsid w:val="00B8180C"/>
    <w:rsid w:val="00B81BD4"/>
    <w:rsid w:val="00B82099"/>
    <w:rsid w:val="00B83056"/>
    <w:rsid w:val="00B8305E"/>
    <w:rsid w:val="00B83BDB"/>
    <w:rsid w:val="00B85356"/>
    <w:rsid w:val="00B856E8"/>
    <w:rsid w:val="00B8785D"/>
    <w:rsid w:val="00B906E2"/>
    <w:rsid w:val="00B9144D"/>
    <w:rsid w:val="00B91903"/>
    <w:rsid w:val="00B92DA7"/>
    <w:rsid w:val="00B92FF7"/>
    <w:rsid w:val="00B93302"/>
    <w:rsid w:val="00B93951"/>
    <w:rsid w:val="00B93F12"/>
    <w:rsid w:val="00B95018"/>
    <w:rsid w:val="00B9504D"/>
    <w:rsid w:val="00B95658"/>
    <w:rsid w:val="00B9646E"/>
    <w:rsid w:val="00B96917"/>
    <w:rsid w:val="00B97480"/>
    <w:rsid w:val="00BA0845"/>
    <w:rsid w:val="00BA09BF"/>
    <w:rsid w:val="00BA20E0"/>
    <w:rsid w:val="00BA2B2B"/>
    <w:rsid w:val="00BA31F9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EA3"/>
    <w:rsid w:val="00BB263A"/>
    <w:rsid w:val="00BB3E19"/>
    <w:rsid w:val="00BB3FD2"/>
    <w:rsid w:val="00BB49B6"/>
    <w:rsid w:val="00BB4AD6"/>
    <w:rsid w:val="00BB515B"/>
    <w:rsid w:val="00BB52FC"/>
    <w:rsid w:val="00BB554C"/>
    <w:rsid w:val="00BB55D5"/>
    <w:rsid w:val="00BB785B"/>
    <w:rsid w:val="00BC0176"/>
    <w:rsid w:val="00BC0710"/>
    <w:rsid w:val="00BC0B68"/>
    <w:rsid w:val="00BC1E78"/>
    <w:rsid w:val="00BC25BD"/>
    <w:rsid w:val="00BC42C4"/>
    <w:rsid w:val="00BC43F9"/>
    <w:rsid w:val="00BC4A33"/>
    <w:rsid w:val="00BC4B4E"/>
    <w:rsid w:val="00BC5318"/>
    <w:rsid w:val="00BC64F3"/>
    <w:rsid w:val="00BC6653"/>
    <w:rsid w:val="00BC6946"/>
    <w:rsid w:val="00BD009C"/>
    <w:rsid w:val="00BD07A6"/>
    <w:rsid w:val="00BD08F8"/>
    <w:rsid w:val="00BD1118"/>
    <w:rsid w:val="00BD18CF"/>
    <w:rsid w:val="00BD198F"/>
    <w:rsid w:val="00BD1B72"/>
    <w:rsid w:val="00BD2713"/>
    <w:rsid w:val="00BD2A2A"/>
    <w:rsid w:val="00BD31DE"/>
    <w:rsid w:val="00BD39C9"/>
    <w:rsid w:val="00BD4562"/>
    <w:rsid w:val="00BD4DE9"/>
    <w:rsid w:val="00BD4F59"/>
    <w:rsid w:val="00BD6B81"/>
    <w:rsid w:val="00BD6C01"/>
    <w:rsid w:val="00BD6DDB"/>
    <w:rsid w:val="00BD6F96"/>
    <w:rsid w:val="00BD7152"/>
    <w:rsid w:val="00BE0006"/>
    <w:rsid w:val="00BE130A"/>
    <w:rsid w:val="00BE2D31"/>
    <w:rsid w:val="00BE2FFD"/>
    <w:rsid w:val="00BE34CA"/>
    <w:rsid w:val="00BE38A8"/>
    <w:rsid w:val="00BE3D9B"/>
    <w:rsid w:val="00BE472A"/>
    <w:rsid w:val="00BE54F3"/>
    <w:rsid w:val="00BE569D"/>
    <w:rsid w:val="00BE6128"/>
    <w:rsid w:val="00BE616E"/>
    <w:rsid w:val="00BE62A2"/>
    <w:rsid w:val="00BE66F0"/>
    <w:rsid w:val="00BE6870"/>
    <w:rsid w:val="00BF0090"/>
    <w:rsid w:val="00BF02C5"/>
    <w:rsid w:val="00BF0502"/>
    <w:rsid w:val="00BF0A74"/>
    <w:rsid w:val="00BF270C"/>
    <w:rsid w:val="00BF2A38"/>
    <w:rsid w:val="00BF3455"/>
    <w:rsid w:val="00BF3AB1"/>
    <w:rsid w:val="00BF4328"/>
    <w:rsid w:val="00BF4464"/>
    <w:rsid w:val="00BF5368"/>
    <w:rsid w:val="00BF563B"/>
    <w:rsid w:val="00BF5738"/>
    <w:rsid w:val="00BF6A26"/>
    <w:rsid w:val="00BF796C"/>
    <w:rsid w:val="00BF7CA9"/>
    <w:rsid w:val="00C001CB"/>
    <w:rsid w:val="00C00296"/>
    <w:rsid w:val="00C008CA"/>
    <w:rsid w:val="00C00B81"/>
    <w:rsid w:val="00C00DD2"/>
    <w:rsid w:val="00C00F49"/>
    <w:rsid w:val="00C0160E"/>
    <w:rsid w:val="00C03362"/>
    <w:rsid w:val="00C03410"/>
    <w:rsid w:val="00C03F72"/>
    <w:rsid w:val="00C0437E"/>
    <w:rsid w:val="00C04EAE"/>
    <w:rsid w:val="00C04F0A"/>
    <w:rsid w:val="00C05E40"/>
    <w:rsid w:val="00C065F7"/>
    <w:rsid w:val="00C06EAC"/>
    <w:rsid w:val="00C06F41"/>
    <w:rsid w:val="00C06FFC"/>
    <w:rsid w:val="00C071EA"/>
    <w:rsid w:val="00C074D4"/>
    <w:rsid w:val="00C102B4"/>
    <w:rsid w:val="00C10636"/>
    <w:rsid w:val="00C10AC0"/>
    <w:rsid w:val="00C113E7"/>
    <w:rsid w:val="00C11E75"/>
    <w:rsid w:val="00C11ED7"/>
    <w:rsid w:val="00C12AE8"/>
    <w:rsid w:val="00C12B9C"/>
    <w:rsid w:val="00C12BB2"/>
    <w:rsid w:val="00C12C36"/>
    <w:rsid w:val="00C12C53"/>
    <w:rsid w:val="00C130A7"/>
    <w:rsid w:val="00C132FE"/>
    <w:rsid w:val="00C137B0"/>
    <w:rsid w:val="00C144E5"/>
    <w:rsid w:val="00C1506C"/>
    <w:rsid w:val="00C1643B"/>
    <w:rsid w:val="00C16D9A"/>
    <w:rsid w:val="00C16E77"/>
    <w:rsid w:val="00C179C9"/>
    <w:rsid w:val="00C20397"/>
    <w:rsid w:val="00C20D50"/>
    <w:rsid w:val="00C20DC3"/>
    <w:rsid w:val="00C2205B"/>
    <w:rsid w:val="00C22AAC"/>
    <w:rsid w:val="00C22D5A"/>
    <w:rsid w:val="00C22FEF"/>
    <w:rsid w:val="00C23089"/>
    <w:rsid w:val="00C2331D"/>
    <w:rsid w:val="00C23A0D"/>
    <w:rsid w:val="00C24541"/>
    <w:rsid w:val="00C2513D"/>
    <w:rsid w:val="00C258A8"/>
    <w:rsid w:val="00C25C59"/>
    <w:rsid w:val="00C25E42"/>
    <w:rsid w:val="00C25F8A"/>
    <w:rsid w:val="00C26462"/>
    <w:rsid w:val="00C26965"/>
    <w:rsid w:val="00C278F3"/>
    <w:rsid w:val="00C27E26"/>
    <w:rsid w:val="00C30762"/>
    <w:rsid w:val="00C312D4"/>
    <w:rsid w:val="00C31C1A"/>
    <w:rsid w:val="00C321A6"/>
    <w:rsid w:val="00C32310"/>
    <w:rsid w:val="00C32632"/>
    <w:rsid w:val="00C32FA1"/>
    <w:rsid w:val="00C3350C"/>
    <w:rsid w:val="00C3355D"/>
    <w:rsid w:val="00C35230"/>
    <w:rsid w:val="00C35679"/>
    <w:rsid w:val="00C36C21"/>
    <w:rsid w:val="00C36C36"/>
    <w:rsid w:val="00C36D59"/>
    <w:rsid w:val="00C36F69"/>
    <w:rsid w:val="00C37481"/>
    <w:rsid w:val="00C408A9"/>
    <w:rsid w:val="00C40916"/>
    <w:rsid w:val="00C42274"/>
    <w:rsid w:val="00C4288F"/>
    <w:rsid w:val="00C429F6"/>
    <w:rsid w:val="00C42A70"/>
    <w:rsid w:val="00C43ABE"/>
    <w:rsid w:val="00C43FBC"/>
    <w:rsid w:val="00C44211"/>
    <w:rsid w:val="00C4493D"/>
    <w:rsid w:val="00C46588"/>
    <w:rsid w:val="00C46A60"/>
    <w:rsid w:val="00C46F17"/>
    <w:rsid w:val="00C47ADE"/>
    <w:rsid w:val="00C503C3"/>
    <w:rsid w:val="00C50769"/>
    <w:rsid w:val="00C512BB"/>
    <w:rsid w:val="00C51BD4"/>
    <w:rsid w:val="00C51C3F"/>
    <w:rsid w:val="00C51FA0"/>
    <w:rsid w:val="00C529B5"/>
    <w:rsid w:val="00C53AE7"/>
    <w:rsid w:val="00C544F4"/>
    <w:rsid w:val="00C54558"/>
    <w:rsid w:val="00C548AB"/>
    <w:rsid w:val="00C553F8"/>
    <w:rsid w:val="00C55529"/>
    <w:rsid w:val="00C55EE0"/>
    <w:rsid w:val="00C56C1F"/>
    <w:rsid w:val="00C60ED6"/>
    <w:rsid w:val="00C610D2"/>
    <w:rsid w:val="00C61888"/>
    <w:rsid w:val="00C627E0"/>
    <w:rsid w:val="00C62A9F"/>
    <w:rsid w:val="00C6329B"/>
    <w:rsid w:val="00C643E9"/>
    <w:rsid w:val="00C65385"/>
    <w:rsid w:val="00C654DD"/>
    <w:rsid w:val="00C66E1A"/>
    <w:rsid w:val="00C672CA"/>
    <w:rsid w:val="00C67483"/>
    <w:rsid w:val="00C6782E"/>
    <w:rsid w:val="00C67AFC"/>
    <w:rsid w:val="00C70894"/>
    <w:rsid w:val="00C70AC5"/>
    <w:rsid w:val="00C70B58"/>
    <w:rsid w:val="00C713E7"/>
    <w:rsid w:val="00C72726"/>
    <w:rsid w:val="00C72B83"/>
    <w:rsid w:val="00C74930"/>
    <w:rsid w:val="00C74E00"/>
    <w:rsid w:val="00C74E74"/>
    <w:rsid w:val="00C74EF0"/>
    <w:rsid w:val="00C750F8"/>
    <w:rsid w:val="00C75D8F"/>
    <w:rsid w:val="00C76136"/>
    <w:rsid w:val="00C77ABF"/>
    <w:rsid w:val="00C77F0D"/>
    <w:rsid w:val="00C80004"/>
    <w:rsid w:val="00C80100"/>
    <w:rsid w:val="00C80508"/>
    <w:rsid w:val="00C8181E"/>
    <w:rsid w:val="00C81B44"/>
    <w:rsid w:val="00C82C2E"/>
    <w:rsid w:val="00C82C77"/>
    <w:rsid w:val="00C8301B"/>
    <w:rsid w:val="00C835A5"/>
    <w:rsid w:val="00C8491E"/>
    <w:rsid w:val="00C85055"/>
    <w:rsid w:val="00C86167"/>
    <w:rsid w:val="00C87718"/>
    <w:rsid w:val="00C91616"/>
    <w:rsid w:val="00C91FF1"/>
    <w:rsid w:val="00C9239E"/>
    <w:rsid w:val="00C9281D"/>
    <w:rsid w:val="00C92D6A"/>
    <w:rsid w:val="00C93792"/>
    <w:rsid w:val="00C93F71"/>
    <w:rsid w:val="00C93FF9"/>
    <w:rsid w:val="00C9426C"/>
    <w:rsid w:val="00C94E54"/>
    <w:rsid w:val="00C95A5D"/>
    <w:rsid w:val="00C9706F"/>
    <w:rsid w:val="00C97236"/>
    <w:rsid w:val="00C97EBA"/>
    <w:rsid w:val="00CA0988"/>
    <w:rsid w:val="00CA26B7"/>
    <w:rsid w:val="00CA3382"/>
    <w:rsid w:val="00CA3F32"/>
    <w:rsid w:val="00CA5277"/>
    <w:rsid w:val="00CA52AA"/>
    <w:rsid w:val="00CA5301"/>
    <w:rsid w:val="00CA534F"/>
    <w:rsid w:val="00CA54D8"/>
    <w:rsid w:val="00CA651F"/>
    <w:rsid w:val="00CA6F8E"/>
    <w:rsid w:val="00CA6F9C"/>
    <w:rsid w:val="00CA716F"/>
    <w:rsid w:val="00CA7F71"/>
    <w:rsid w:val="00CB0A5E"/>
    <w:rsid w:val="00CB195E"/>
    <w:rsid w:val="00CB2DA0"/>
    <w:rsid w:val="00CB5004"/>
    <w:rsid w:val="00CB5844"/>
    <w:rsid w:val="00CB5962"/>
    <w:rsid w:val="00CB6829"/>
    <w:rsid w:val="00CB701C"/>
    <w:rsid w:val="00CC0878"/>
    <w:rsid w:val="00CC08FF"/>
    <w:rsid w:val="00CC10C9"/>
    <w:rsid w:val="00CC1110"/>
    <w:rsid w:val="00CC11A0"/>
    <w:rsid w:val="00CC17A6"/>
    <w:rsid w:val="00CC1EF7"/>
    <w:rsid w:val="00CC21F7"/>
    <w:rsid w:val="00CC2A1B"/>
    <w:rsid w:val="00CC3114"/>
    <w:rsid w:val="00CC3C82"/>
    <w:rsid w:val="00CC3E33"/>
    <w:rsid w:val="00CC4470"/>
    <w:rsid w:val="00CC4DF2"/>
    <w:rsid w:val="00CC66A7"/>
    <w:rsid w:val="00CC68C3"/>
    <w:rsid w:val="00CC69FB"/>
    <w:rsid w:val="00CC7CC9"/>
    <w:rsid w:val="00CD08C3"/>
    <w:rsid w:val="00CD1048"/>
    <w:rsid w:val="00CD191E"/>
    <w:rsid w:val="00CD1A8D"/>
    <w:rsid w:val="00CD1D6C"/>
    <w:rsid w:val="00CD1FBB"/>
    <w:rsid w:val="00CD2207"/>
    <w:rsid w:val="00CD2632"/>
    <w:rsid w:val="00CD3515"/>
    <w:rsid w:val="00CD4874"/>
    <w:rsid w:val="00CD4EF3"/>
    <w:rsid w:val="00CD605A"/>
    <w:rsid w:val="00CD65CD"/>
    <w:rsid w:val="00CD6BE0"/>
    <w:rsid w:val="00CD7629"/>
    <w:rsid w:val="00CD7C8B"/>
    <w:rsid w:val="00CE105E"/>
    <w:rsid w:val="00CE1238"/>
    <w:rsid w:val="00CE1984"/>
    <w:rsid w:val="00CE1C46"/>
    <w:rsid w:val="00CE1D24"/>
    <w:rsid w:val="00CE2E8A"/>
    <w:rsid w:val="00CE2F93"/>
    <w:rsid w:val="00CE3212"/>
    <w:rsid w:val="00CE34B6"/>
    <w:rsid w:val="00CE3506"/>
    <w:rsid w:val="00CE38FC"/>
    <w:rsid w:val="00CE42B8"/>
    <w:rsid w:val="00CE47A9"/>
    <w:rsid w:val="00CE49BD"/>
    <w:rsid w:val="00CE4C8A"/>
    <w:rsid w:val="00CE5275"/>
    <w:rsid w:val="00CE6344"/>
    <w:rsid w:val="00CE6592"/>
    <w:rsid w:val="00CE6A4A"/>
    <w:rsid w:val="00CE7D54"/>
    <w:rsid w:val="00CE7D74"/>
    <w:rsid w:val="00CF0A8A"/>
    <w:rsid w:val="00CF1B39"/>
    <w:rsid w:val="00CF2465"/>
    <w:rsid w:val="00CF2DA8"/>
    <w:rsid w:val="00CF3405"/>
    <w:rsid w:val="00CF49AB"/>
    <w:rsid w:val="00CF4AF4"/>
    <w:rsid w:val="00CF4AFE"/>
    <w:rsid w:val="00CF4CDD"/>
    <w:rsid w:val="00CF5610"/>
    <w:rsid w:val="00CF6146"/>
    <w:rsid w:val="00CF6E4D"/>
    <w:rsid w:val="00CF75FE"/>
    <w:rsid w:val="00CF7A80"/>
    <w:rsid w:val="00CF7B5A"/>
    <w:rsid w:val="00D006B0"/>
    <w:rsid w:val="00D01F24"/>
    <w:rsid w:val="00D02512"/>
    <w:rsid w:val="00D0319C"/>
    <w:rsid w:val="00D038BD"/>
    <w:rsid w:val="00D04C5F"/>
    <w:rsid w:val="00D04EB4"/>
    <w:rsid w:val="00D058C1"/>
    <w:rsid w:val="00D06124"/>
    <w:rsid w:val="00D10F96"/>
    <w:rsid w:val="00D119C9"/>
    <w:rsid w:val="00D12507"/>
    <w:rsid w:val="00D12DB8"/>
    <w:rsid w:val="00D139B6"/>
    <w:rsid w:val="00D13CD3"/>
    <w:rsid w:val="00D13F54"/>
    <w:rsid w:val="00D13FA8"/>
    <w:rsid w:val="00D14189"/>
    <w:rsid w:val="00D14386"/>
    <w:rsid w:val="00D15A4A"/>
    <w:rsid w:val="00D164F3"/>
    <w:rsid w:val="00D16A30"/>
    <w:rsid w:val="00D16B6B"/>
    <w:rsid w:val="00D1756D"/>
    <w:rsid w:val="00D175CC"/>
    <w:rsid w:val="00D17A84"/>
    <w:rsid w:val="00D17C83"/>
    <w:rsid w:val="00D17DB5"/>
    <w:rsid w:val="00D17F71"/>
    <w:rsid w:val="00D20643"/>
    <w:rsid w:val="00D20BC6"/>
    <w:rsid w:val="00D20D9A"/>
    <w:rsid w:val="00D20DAB"/>
    <w:rsid w:val="00D21100"/>
    <w:rsid w:val="00D211E2"/>
    <w:rsid w:val="00D223A0"/>
    <w:rsid w:val="00D233C6"/>
    <w:rsid w:val="00D24791"/>
    <w:rsid w:val="00D247C3"/>
    <w:rsid w:val="00D257C9"/>
    <w:rsid w:val="00D25A56"/>
    <w:rsid w:val="00D2672A"/>
    <w:rsid w:val="00D279DF"/>
    <w:rsid w:val="00D27F9E"/>
    <w:rsid w:val="00D305B4"/>
    <w:rsid w:val="00D30788"/>
    <w:rsid w:val="00D30AE5"/>
    <w:rsid w:val="00D30CFC"/>
    <w:rsid w:val="00D30DEF"/>
    <w:rsid w:val="00D31770"/>
    <w:rsid w:val="00D32A2F"/>
    <w:rsid w:val="00D32D78"/>
    <w:rsid w:val="00D34074"/>
    <w:rsid w:val="00D3449D"/>
    <w:rsid w:val="00D346AB"/>
    <w:rsid w:val="00D36723"/>
    <w:rsid w:val="00D3699A"/>
    <w:rsid w:val="00D37D27"/>
    <w:rsid w:val="00D40416"/>
    <w:rsid w:val="00D4044D"/>
    <w:rsid w:val="00D411E0"/>
    <w:rsid w:val="00D42F68"/>
    <w:rsid w:val="00D4313E"/>
    <w:rsid w:val="00D45529"/>
    <w:rsid w:val="00D46814"/>
    <w:rsid w:val="00D47CEF"/>
    <w:rsid w:val="00D50287"/>
    <w:rsid w:val="00D504F6"/>
    <w:rsid w:val="00D50502"/>
    <w:rsid w:val="00D51B32"/>
    <w:rsid w:val="00D51F0C"/>
    <w:rsid w:val="00D52300"/>
    <w:rsid w:val="00D5278D"/>
    <w:rsid w:val="00D53251"/>
    <w:rsid w:val="00D536A4"/>
    <w:rsid w:val="00D541EB"/>
    <w:rsid w:val="00D547F2"/>
    <w:rsid w:val="00D54B5B"/>
    <w:rsid w:val="00D5527F"/>
    <w:rsid w:val="00D55624"/>
    <w:rsid w:val="00D5574A"/>
    <w:rsid w:val="00D55916"/>
    <w:rsid w:val="00D5636E"/>
    <w:rsid w:val="00D56CA5"/>
    <w:rsid w:val="00D60443"/>
    <w:rsid w:val="00D612D7"/>
    <w:rsid w:val="00D61FE4"/>
    <w:rsid w:val="00D623AB"/>
    <w:rsid w:val="00D62874"/>
    <w:rsid w:val="00D62A45"/>
    <w:rsid w:val="00D63ABE"/>
    <w:rsid w:val="00D64B8F"/>
    <w:rsid w:val="00D651A8"/>
    <w:rsid w:val="00D65D04"/>
    <w:rsid w:val="00D667D1"/>
    <w:rsid w:val="00D6706A"/>
    <w:rsid w:val="00D67354"/>
    <w:rsid w:val="00D67BE5"/>
    <w:rsid w:val="00D70036"/>
    <w:rsid w:val="00D70441"/>
    <w:rsid w:val="00D710D5"/>
    <w:rsid w:val="00D71C37"/>
    <w:rsid w:val="00D71CEA"/>
    <w:rsid w:val="00D72DCA"/>
    <w:rsid w:val="00D74E07"/>
    <w:rsid w:val="00D755BD"/>
    <w:rsid w:val="00D76D5F"/>
    <w:rsid w:val="00D76F7F"/>
    <w:rsid w:val="00D77BBC"/>
    <w:rsid w:val="00D77D42"/>
    <w:rsid w:val="00D805C7"/>
    <w:rsid w:val="00D81E9C"/>
    <w:rsid w:val="00D82D67"/>
    <w:rsid w:val="00D830C4"/>
    <w:rsid w:val="00D83631"/>
    <w:rsid w:val="00D83E46"/>
    <w:rsid w:val="00D84409"/>
    <w:rsid w:val="00D854C4"/>
    <w:rsid w:val="00D85D2B"/>
    <w:rsid w:val="00D867F4"/>
    <w:rsid w:val="00D86B1B"/>
    <w:rsid w:val="00D873DF"/>
    <w:rsid w:val="00D87668"/>
    <w:rsid w:val="00D876F2"/>
    <w:rsid w:val="00D9009C"/>
    <w:rsid w:val="00D903A0"/>
    <w:rsid w:val="00D90CA7"/>
    <w:rsid w:val="00D93C88"/>
    <w:rsid w:val="00D93DEB"/>
    <w:rsid w:val="00D95ACF"/>
    <w:rsid w:val="00D95D90"/>
    <w:rsid w:val="00D96926"/>
    <w:rsid w:val="00D973E9"/>
    <w:rsid w:val="00D97BF0"/>
    <w:rsid w:val="00DA0ADD"/>
    <w:rsid w:val="00DA0C49"/>
    <w:rsid w:val="00DA1EA5"/>
    <w:rsid w:val="00DA26C6"/>
    <w:rsid w:val="00DA2A71"/>
    <w:rsid w:val="00DA2E45"/>
    <w:rsid w:val="00DA2ED8"/>
    <w:rsid w:val="00DA3005"/>
    <w:rsid w:val="00DA594F"/>
    <w:rsid w:val="00DA599F"/>
    <w:rsid w:val="00DA6A5B"/>
    <w:rsid w:val="00DA72C7"/>
    <w:rsid w:val="00DA7D46"/>
    <w:rsid w:val="00DB1321"/>
    <w:rsid w:val="00DB18D8"/>
    <w:rsid w:val="00DB1F0B"/>
    <w:rsid w:val="00DB2A58"/>
    <w:rsid w:val="00DB3842"/>
    <w:rsid w:val="00DB419E"/>
    <w:rsid w:val="00DB421A"/>
    <w:rsid w:val="00DB425B"/>
    <w:rsid w:val="00DB4931"/>
    <w:rsid w:val="00DB4D81"/>
    <w:rsid w:val="00DB4F63"/>
    <w:rsid w:val="00DB5420"/>
    <w:rsid w:val="00DB5B3B"/>
    <w:rsid w:val="00DB5B4D"/>
    <w:rsid w:val="00DB6E7B"/>
    <w:rsid w:val="00DB700A"/>
    <w:rsid w:val="00DB70A1"/>
    <w:rsid w:val="00DB738D"/>
    <w:rsid w:val="00DB73E6"/>
    <w:rsid w:val="00DB78D1"/>
    <w:rsid w:val="00DB7F30"/>
    <w:rsid w:val="00DC17A8"/>
    <w:rsid w:val="00DC24CF"/>
    <w:rsid w:val="00DC29C4"/>
    <w:rsid w:val="00DC3C6B"/>
    <w:rsid w:val="00DC4E89"/>
    <w:rsid w:val="00DC516F"/>
    <w:rsid w:val="00DC5A7F"/>
    <w:rsid w:val="00DC68C6"/>
    <w:rsid w:val="00DC6B50"/>
    <w:rsid w:val="00DC7C57"/>
    <w:rsid w:val="00DD056D"/>
    <w:rsid w:val="00DD0732"/>
    <w:rsid w:val="00DD08EE"/>
    <w:rsid w:val="00DD0DE5"/>
    <w:rsid w:val="00DD166E"/>
    <w:rsid w:val="00DD2E75"/>
    <w:rsid w:val="00DD3033"/>
    <w:rsid w:val="00DD38F4"/>
    <w:rsid w:val="00DD500B"/>
    <w:rsid w:val="00DD5075"/>
    <w:rsid w:val="00DD50A4"/>
    <w:rsid w:val="00DD5593"/>
    <w:rsid w:val="00DD56FE"/>
    <w:rsid w:val="00DD5C33"/>
    <w:rsid w:val="00DD64EB"/>
    <w:rsid w:val="00DD6CA6"/>
    <w:rsid w:val="00DE0047"/>
    <w:rsid w:val="00DE192D"/>
    <w:rsid w:val="00DE1AF3"/>
    <w:rsid w:val="00DE1C77"/>
    <w:rsid w:val="00DE1F81"/>
    <w:rsid w:val="00DE24B8"/>
    <w:rsid w:val="00DE48AC"/>
    <w:rsid w:val="00DE4E23"/>
    <w:rsid w:val="00DE5699"/>
    <w:rsid w:val="00DE5A6A"/>
    <w:rsid w:val="00DE6085"/>
    <w:rsid w:val="00DE60D7"/>
    <w:rsid w:val="00DE67E6"/>
    <w:rsid w:val="00DE771A"/>
    <w:rsid w:val="00DE77D9"/>
    <w:rsid w:val="00DF07C5"/>
    <w:rsid w:val="00DF34BB"/>
    <w:rsid w:val="00DF4341"/>
    <w:rsid w:val="00DF5CC1"/>
    <w:rsid w:val="00DF5F5D"/>
    <w:rsid w:val="00DF6C19"/>
    <w:rsid w:val="00DF7147"/>
    <w:rsid w:val="00DF7770"/>
    <w:rsid w:val="00E00051"/>
    <w:rsid w:val="00E00135"/>
    <w:rsid w:val="00E00B0A"/>
    <w:rsid w:val="00E01777"/>
    <w:rsid w:val="00E019D5"/>
    <w:rsid w:val="00E01FB5"/>
    <w:rsid w:val="00E02BD8"/>
    <w:rsid w:val="00E0325B"/>
    <w:rsid w:val="00E03A95"/>
    <w:rsid w:val="00E04455"/>
    <w:rsid w:val="00E05309"/>
    <w:rsid w:val="00E05817"/>
    <w:rsid w:val="00E06022"/>
    <w:rsid w:val="00E0620D"/>
    <w:rsid w:val="00E0634D"/>
    <w:rsid w:val="00E10230"/>
    <w:rsid w:val="00E10F1A"/>
    <w:rsid w:val="00E1117F"/>
    <w:rsid w:val="00E11D02"/>
    <w:rsid w:val="00E126E3"/>
    <w:rsid w:val="00E156C4"/>
    <w:rsid w:val="00E16DBC"/>
    <w:rsid w:val="00E17023"/>
    <w:rsid w:val="00E21482"/>
    <w:rsid w:val="00E21528"/>
    <w:rsid w:val="00E21595"/>
    <w:rsid w:val="00E21DE7"/>
    <w:rsid w:val="00E2242F"/>
    <w:rsid w:val="00E237C5"/>
    <w:rsid w:val="00E245BA"/>
    <w:rsid w:val="00E24EF0"/>
    <w:rsid w:val="00E25002"/>
    <w:rsid w:val="00E25492"/>
    <w:rsid w:val="00E25540"/>
    <w:rsid w:val="00E269C8"/>
    <w:rsid w:val="00E2700C"/>
    <w:rsid w:val="00E272D1"/>
    <w:rsid w:val="00E27D29"/>
    <w:rsid w:val="00E30C8A"/>
    <w:rsid w:val="00E31D3B"/>
    <w:rsid w:val="00E320F3"/>
    <w:rsid w:val="00E32FB7"/>
    <w:rsid w:val="00E33432"/>
    <w:rsid w:val="00E33FE1"/>
    <w:rsid w:val="00E3441D"/>
    <w:rsid w:val="00E34572"/>
    <w:rsid w:val="00E34B4B"/>
    <w:rsid w:val="00E35D5E"/>
    <w:rsid w:val="00E36869"/>
    <w:rsid w:val="00E36A31"/>
    <w:rsid w:val="00E36B0F"/>
    <w:rsid w:val="00E378B3"/>
    <w:rsid w:val="00E40485"/>
    <w:rsid w:val="00E41469"/>
    <w:rsid w:val="00E42310"/>
    <w:rsid w:val="00E426AC"/>
    <w:rsid w:val="00E42BCD"/>
    <w:rsid w:val="00E43778"/>
    <w:rsid w:val="00E44D30"/>
    <w:rsid w:val="00E45027"/>
    <w:rsid w:val="00E45331"/>
    <w:rsid w:val="00E465C4"/>
    <w:rsid w:val="00E4741D"/>
    <w:rsid w:val="00E504A2"/>
    <w:rsid w:val="00E5169F"/>
    <w:rsid w:val="00E51D05"/>
    <w:rsid w:val="00E51DAE"/>
    <w:rsid w:val="00E5208E"/>
    <w:rsid w:val="00E52A14"/>
    <w:rsid w:val="00E52BB8"/>
    <w:rsid w:val="00E52C67"/>
    <w:rsid w:val="00E531D6"/>
    <w:rsid w:val="00E53258"/>
    <w:rsid w:val="00E5380C"/>
    <w:rsid w:val="00E53BC5"/>
    <w:rsid w:val="00E5413C"/>
    <w:rsid w:val="00E54216"/>
    <w:rsid w:val="00E553DB"/>
    <w:rsid w:val="00E55892"/>
    <w:rsid w:val="00E55B8D"/>
    <w:rsid w:val="00E55BF6"/>
    <w:rsid w:val="00E55FDF"/>
    <w:rsid w:val="00E569BE"/>
    <w:rsid w:val="00E578E8"/>
    <w:rsid w:val="00E57D2B"/>
    <w:rsid w:val="00E57E2F"/>
    <w:rsid w:val="00E60091"/>
    <w:rsid w:val="00E60254"/>
    <w:rsid w:val="00E602B0"/>
    <w:rsid w:val="00E60981"/>
    <w:rsid w:val="00E611B2"/>
    <w:rsid w:val="00E63317"/>
    <w:rsid w:val="00E64359"/>
    <w:rsid w:val="00E653AD"/>
    <w:rsid w:val="00E654AE"/>
    <w:rsid w:val="00E6675E"/>
    <w:rsid w:val="00E668F9"/>
    <w:rsid w:val="00E679BF"/>
    <w:rsid w:val="00E71F1F"/>
    <w:rsid w:val="00E7204A"/>
    <w:rsid w:val="00E724E4"/>
    <w:rsid w:val="00E72F9C"/>
    <w:rsid w:val="00E737D9"/>
    <w:rsid w:val="00E7396C"/>
    <w:rsid w:val="00E73C55"/>
    <w:rsid w:val="00E73CF1"/>
    <w:rsid w:val="00E73F21"/>
    <w:rsid w:val="00E74EEE"/>
    <w:rsid w:val="00E74F30"/>
    <w:rsid w:val="00E753BB"/>
    <w:rsid w:val="00E770D3"/>
    <w:rsid w:val="00E7727D"/>
    <w:rsid w:val="00E775F4"/>
    <w:rsid w:val="00E77EEF"/>
    <w:rsid w:val="00E80263"/>
    <w:rsid w:val="00E8063F"/>
    <w:rsid w:val="00E81228"/>
    <w:rsid w:val="00E820CE"/>
    <w:rsid w:val="00E82546"/>
    <w:rsid w:val="00E82ACB"/>
    <w:rsid w:val="00E82F74"/>
    <w:rsid w:val="00E838A3"/>
    <w:rsid w:val="00E83904"/>
    <w:rsid w:val="00E842A2"/>
    <w:rsid w:val="00E84C3B"/>
    <w:rsid w:val="00E84DBC"/>
    <w:rsid w:val="00E857F2"/>
    <w:rsid w:val="00E85AC1"/>
    <w:rsid w:val="00E85F55"/>
    <w:rsid w:val="00E87EEB"/>
    <w:rsid w:val="00E91EED"/>
    <w:rsid w:val="00E922DF"/>
    <w:rsid w:val="00E92416"/>
    <w:rsid w:val="00E93203"/>
    <w:rsid w:val="00E93B21"/>
    <w:rsid w:val="00E94DB2"/>
    <w:rsid w:val="00E959E7"/>
    <w:rsid w:val="00E95FD2"/>
    <w:rsid w:val="00E960AE"/>
    <w:rsid w:val="00E96811"/>
    <w:rsid w:val="00E96E80"/>
    <w:rsid w:val="00EA0C5F"/>
    <w:rsid w:val="00EA16D3"/>
    <w:rsid w:val="00EA20A1"/>
    <w:rsid w:val="00EA2182"/>
    <w:rsid w:val="00EA2F83"/>
    <w:rsid w:val="00EA370D"/>
    <w:rsid w:val="00EA5987"/>
    <w:rsid w:val="00EA5A8D"/>
    <w:rsid w:val="00EA5F1E"/>
    <w:rsid w:val="00EA63F6"/>
    <w:rsid w:val="00EA6788"/>
    <w:rsid w:val="00EA7632"/>
    <w:rsid w:val="00EA7DC0"/>
    <w:rsid w:val="00EB00AE"/>
    <w:rsid w:val="00EB0161"/>
    <w:rsid w:val="00EB0A12"/>
    <w:rsid w:val="00EB1400"/>
    <w:rsid w:val="00EB30AF"/>
    <w:rsid w:val="00EB4EE9"/>
    <w:rsid w:val="00EB6B0C"/>
    <w:rsid w:val="00EB6C60"/>
    <w:rsid w:val="00EB6E45"/>
    <w:rsid w:val="00EB7598"/>
    <w:rsid w:val="00EB7844"/>
    <w:rsid w:val="00EC0394"/>
    <w:rsid w:val="00EC12BE"/>
    <w:rsid w:val="00EC19F9"/>
    <w:rsid w:val="00EC4099"/>
    <w:rsid w:val="00EC51D0"/>
    <w:rsid w:val="00EC622C"/>
    <w:rsid w:val="00EC6537"/>
    <w:rsid w:val="00EC65A2"/>
    <w:rsid w:val="00EC703F"/>
    <w:rsid w:val="00EC7735"/>
    <w:rsid w:val="00ED0971"/>
    <w:rsid w:val="00ED0C06"/>
    <w:rsid w:val="00ED0C54"/>
    <w:rsid w:val="00ED1028"/>
    <w:rsid w:val="00ED17AA"/>
    <w:rsid w:val="00ED2709"/>
    <w:rsid w:val="00ED39F2"/>
    <w:rsid w:val="00ED3A96"/>
    <w:rsid w:val="00ED3C65"/>
    <w:rsid w:val="00ED3F2C"/>
    <w:rsid w:val="00ED47C1"/>
    <w:rsid w:val="00ED4FC6"/>
    <w:rsid w:val="00ED58D5"/>
    <w:rsid w:val="00ED5D3D"/>
    <w:rsid w:val="00ED6A83"/>
    <w:rsid w:val="00ED7710"/>
    <w:rsid w:val="00EE0543"/>
    <w:rsid w:val="00EE3CD2"/>
    <w:rsid w:val="00EE47C8"/>
    <w:rsid w:val="00EE5799"/>
    <w:rsid w:val="00EE60DB"/>
    <w:rsid w:val="00EE6C5B"/>
    <w:rsid w:val="00EE6F27"/>
    <w:rsid w:val="00EF0AA0"/>
    <w:rsid w:val="00EF0F26"/>
    <w:rsid w:val="00EF120B"/>
    <w:rsid w:val="00EF1B4B"/>
    <w:rsid w:val="00EF1FB9"/>
    <w:rsid w:val="00EF2A83"/>
    <w:rsid w:val="00EF3522"/>
    <w:rsid w:val="00EF3A2A"/>
    <w:rsid w:val="00EF48FC"/>
    <w:rsid w:val="00EF4D6D"/>
    <w:rsid w:val="00EF555C"/>
    <w:rsid w:val="00EF6540"/>
    <w:rsid w:val="00EF69A9"/>
    <w:rsid w:val="00EF700C"/>
    <w:rsid w:val="00EF7A1E"/>
    <w:rsid w:val="00EF7AC9"/>
    <w:rsid w:val="00F00603"/>
    <w:rsid w:val="00F00C0A"/>
    <w:rsid w:val="00F012E1"/>
    <w:rsid w:val="00F013F9"/>
    <w:rsid w:val="00F039E8"/>
    <w:rsid w:val="00F04398"/>
    <w:rsid w:val="00F043C0"/>
    <w:rsid w:val="00F04546"/>
    <w:rsid w:val="00F04EFA"/>
    <w:rsid w:val="00F05795"/>
    <w:rsid w:val="00F06D03"/>
    <w:rsid w:val="00F070F2"/>
    <w:rsid w:val="00F07418"/>
    <w:rsid w:val="00F07867"/>
    <w:rsid w:val="00F10DA9"/>
    <w:rsid w:val="00F10F7A"/>
    <w:rsid w:val="00F11095"/>
    <w:rsid w:val="00F1165E"/>
    <w:rsid w:val="00F122C4"/>
    <w:rsid w:val="00F13197"/>
    <w:rsid w:val="00F1362E"/>
    <w:rsid w:val="00F138AB"/>
    <w:rsid w:val="00F14042"/>
    <w:rsid w:val="00F145C7"/>
    <w:rsid w:val="00F15665"/>
    <w:rsid w:val="00F17BED"/>
    <w:rsid w:val="00F20803"/>
    <w:rsid w:val="00F21364"/>
    <w:rsid w:val="00F214B2"/>
    <w:rsid w:val="00F217E3"/>
    <w:rsid w:val="00F2274A"/>
    <w:rsid w:val="00F22987"/>
    <w:rsid w:val="00F248AB"/>
    <w:rsid w:val="00F250ED"/>
    <w:rsid w:val="00F255FD"/>
    <w:rsid w:val="00F26138"/>
    <w:rsid w:val="00F276F8"/>
    <w:rsid w:val="00F303FD"/>
    <w:rsid w:val="00F31329"/>
    <w:rsid w:val="00F317F7"/>
    <w:rsid w:val="00F32119"/>
    <w:rsid w:val="00F324A8"/>
    <w:rsid w:val="00F32D78"/>
    <w:rsid w:val="00F337AE"/>
    <w:rsid w:val="00F34072"/>
    <w:rsid w:val="00F350AF"/>
    <w:rsid w:val="00F35517"/>
    <w:rsid w:val="00F35D7E"/>
    <w:rsid w:val="00F35F00"/>
    <w:rsid w:val="00F362EE"/>
    <w:rsid w:val="00F36BE4"/>
    <w:rsid w:val="00F36C0E"/>
    <w:rsid w:val="00F41212"/>
    <w:rsid w:val="00F41698"/>
    <w:rsid w:val="00F41D76"/>
    <w:rsid w:val="00F4255F"/>
    <w:rsid w:val="00F425E6"/>
    <w:rsid w:val="00F4379E"/>
    <w:rsid w:val="00F43D77"/>
    <w:rsid w:val="00F440A8"/>
    <w:rsid w:val="00F446D9"/>
    <w:rsid w:val="00F44AC2"/>
    <w:rsid w:val="00F44B05"/>
    <w:rsid w:val="00F4571A"/>
    <w:rsid w:val="00F457D3"/>
    <w:rsid w:val="00F51CF6"/>
    <w:rsid w:val="00F5242E"/>
    <w:rsid w:val="00F53373"/>
    <w:rsid w:val="00F533FF"/>
    <w:rsid w:val="00F54270"/>
    <w:rsid w:val="00F54891"/>
    <w:rsid w:val="00F5627C"/>
    <w:rsid w:val="00F56965"/>
    <w:rsid w:val="00F56B75"/>
    <w:rsid w:val="00F56E8D"/>
    <w:rsid w:val="00F571E8"/>
    <w:rsid w:val="00F61085"/>
    <w:rsid w:val="00F6178A"/>
    <w:rsid w:val="00F61E50"/>
    <w:rsid w:val="00F62159"/>
    <w:rsid w:val="00F623DB"/>
    <w:rsid w:val="00F62B39"/>
    <w:rsid w:val="00F62DCC"/>
    <w:rsid w:val="00F6442B"/>
    <w:rsid w:val="00F64AEC"/>
    <w:rsid w:val="00F6503E"/>
    <w:rsid w:val="00F653FB"/>
    <w:rsid w:val="00F6549B"/>
    <w:rsid w:val="00F654A8"/>
    <w:rsid w:val="00F65585"/>
    <w:rsid w:val="00F655EB"/>
    <w:rsid w:val="00F664D8"/>
    <w:rsid w:val="00F66982"/>
    <w:rsid w:val="00F66B31"/>
    <w:rsid w:val="00F677B9"/>
    <w:rsid w:val="00F67814"/>
    <w:rsid w:val="00F67830"/>
    <w:rsid w:val="00F67EE3"/>
    <w:rsid w:val="00F70D1D"/>
    <w:rsid w:val="00F712FD"/>
    <w:rsid w:val="00F71622"/>
    <w:rsid w:val="00F71F75"/>
    <w:rsid w:val="00F727FE"/>
    <w:rsid w:val="00F73753"/>
    <w:rsid w:val="00F7429B"/>
    <w:rsid w:val="00F7473D"/>
    <w:rsid w:val="00F74D2B"/>
    <w:rsid w:val="00F74ED0"/>
    <w:rsid w:val="00F755FF"/>
    <w:rsid w:val="00F76677"/>
    <w:rsid w:val="00F771C7"/>
    <w:rsid w:val="00F77E4F"/>
    <w:rsid w:val="00F8087A"/>
    <w:rsid w:val="00F80A3B"/>
    <w:rsid w:val="00F80C41"/>
    <w:rsid w:val="00F80CEB"/>
    <w:rsid w:val="00F80D67"/>
    <w:rsid w:val="00F82ADF"/>
    <w:rsid w:val="00F83477"/>
    <w:rsid w:val="00F8381D"/>
    <w:rsid w:val="00F85035"/>
    <w:rsid w:val="00F86453"/>
    <w:rsid w:val="00F8740A"/>
    <w:rsid w:val="00F908C2"/>
    <w:rsid w:val="00F90BEA"/>
    <w:rsid w:val="00F915FF"/>
    <w:rsid w:val="00F91834"/>
    <w:rsid w:val="00F92B6A"/>
    <w:rsid w:val="00F94896"/>
    <w:rsid w:val="00F95706"/>
    <w:rsid w:val="00F967EF"/>
    <w:rsid w:val="00FA01A5"/>
    <w:rsid w:val="00FA07C0"/>
    <w:rsid w:val="00FA09F3"/>
    <w:rsid w:val="00FA0A6E"/>
    <w:rsid w:val="00FA10A1"/>
    <w:rsid w:val="00FA1A05"/>
    <w:rsid w:val="00FA213C"/>
    <w:rsid w:val="00FA346B"/>
    <w:rsid w:val="00FA3578"/>
    <w:rsid w:val="00FA583B"/>
    <w:rsid w:val="00FB34CF"/>
    <w:rsid w:val="00FB3B59"/>
    <w:rsid w:val="00FB5550"/>
    <w:rsid w:val="00FB55A7"/>
    <w:rsid w:val="00FB5F0D"/>
    <w:rsid w:val="00FB6076"/>
    <w:rsid w:val="00FB68AE"/>
    <w:rsid w:val="00FB7997"/>
    <w:rsid w:val="00FC01C3"/>
    <w:rsid w:val="00FC0E80"/>
    <w:rsid w:val="00FC2E87"/>
    <w:rsid w:val="00FC4416"/>
    <w:rsid w:val="00FC49BA"/>
    <w:rsid w:val="00FC5E79"/>
    <w:rsid w:val="00FC6B70"/>
    <w:rsid w:val="00FC7157"/>
    <w:rsid w:val="00FC7403"/>
    <w:rsid w:val="00FC77A5"/>
    <w:rsid w:val="00FC77AC"/>
    <w:rsid w:val="00FD04F8"/>
    <w:rsid w:val="00FD0FC8"/>
    <w:rsid w:val="00FD1016"/>
    <w:rsid w:val="00FD11DE"/>
    <w:rsid w:val="00FD1B3F"/>
    <w:rsid w:val="00FD2007"/>
    <w:rsid w:val="00FD34ED"/>
    <w:rsid w:val="00FD3BBE"/>
    <w:rsid w:val="00FD41C7"/>
    <w:rsid w:val="00FD435B"/>
    <w:rsid w:val="00FD45B1"/>
    <w:rsid w:val="00FD49EC"/>
    <w:rsid w:val="00FD586A"/>
    <w:rsid w:val="00FD603F"/>
    <w:rsid w:val="00FD6C6B"/>
    <w:rsid w:val="00FD799F"/>
    <w:rsid w:val="00FE0321"/>
    <w:rsid w:val="00FE048D"/>
    <w:rsid w:val="00FE1056"/>
    <w:rsid w:val="00FE1998"/>
    <w:rsid w:val="00FE1C05"/>
    <w:rsid w:val="00FE224E"/>
    <w:rsid w:val="00FE233E"/>
    <w:rsid w:val="00FE49E7"/>
    <w:rsid w:val="00FE571E"/>
    <w:rsid w:val="00FE5C71"/>
    <w:rsid w:val="00FE69B8"/>
    <w:rsid w:val="00FF02FB"/>
    <w:rsid w:val="00FF0673"/>
    <w:rsid w:val="00FF0763"/>
    <w:rsid w:val="00FF0AAF"/>
    <w:rsid w:val="00FF0AEF"/>
    <w:rsid w:val="00FF1C2C"/>
    <w:rsid w:val="00FF24AC"/>
    <w:rsid w:val="00FF477A"/>
    <w:rsid w:val="00FF4908"/>
    <w:rsid w:val="00FF4D95"/>
    <w:rsid w:val="00FF511D"/>
    <w:rsid w:val="00FF5CEB"/>
    <w:rsid w:val="00FF622B"/>
    <w:rsid w:val="00FF6817"/>
    <w:rsid w:val="00FF6FAF"/>
    <w:rsid w:val="00FF7345"/>
    <w:rsid w:val="00FF742A"/>
    <w:rsid w:val="00FF7B2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F9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4B3F99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4B3F99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B3F99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B3F99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4B3F99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B14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043B14"/>
    <w:pPr>
      <w:ind w:firstLine="54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43B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43B14"/>
  </w:style>
  <w:style w:type="character" w:customStyle="1" w:styleId="a6">
    <w:name w:val="Текст сноски Знак"/>
    <w:basedOn w:val="a0"/>
    <w:link w:val="a5"/>
    <w:semiHidden/>
    <w:rsid w:val="00043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3B14"/>
    <w:rPr>
      <w:vertAlign w:val="superscript"/>
    </w:rPr>
  </w:style>
  <w:style w:type="paragraph" w:styleId="a8">
    <w:name w:val="Title"/>
    <w:basedOn w:val="a"/>
    <w:link w:val="a9"/>
    <w:qFormat/>
    <w:rsid w:val="00043B1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4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B1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3F9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3F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F9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b">
    <w:name w:val="footer"/>
    <w:basedOn w:val="a"/>
    <w:link w:val="ac"/>
    <w:uiPriority w:val="99"/>
    <w:rsid w:val="004B3F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B3F99"/>
  </w:style>
  <w:style w:type="character" w:styleId="ae">
    <w:name w:val="annotation reference"/>
    <w:basedOn w:val="a0"/>
    <w:semiHidden/>
    <w:rsid w:val="004B3F99"/>
    <w:rPr>
      <w:sz w:val="16"/>
      <w:szCs w:val="16"/>
    </w:rPr>
  </w:style>
  <w:style w:type="paragraph" w:styleId="af">
    <w:name w:val="annotation text"/>
    <w:basedOn w:val="a"/>
    <w:link w:val="af0"/>
    <w:semiHidden/>
    <w:rsid w:val="004B3F99"/>
  </w:style>
  <w:style w:type="character" w:customStyle="1" w:styleId="af0">
    <w:name w:val="Текст примечания Знак"/>
    <w:basedOn w:val="a0"/>
    <w:link w:val="af"/>
    <w:semiHidden/>
    <w:rsid w:val="004B3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B3F99"/>
    <w:pPr>
      <w:jc w:val="both"/>
    </w:pPr>
    <w:rPr>
      <w:rFonts w:ascii="Arial" w:hAnsi="Arial"/>
      <w:bCs/>
      <w:szCs w:val="24"/>
    </w:rPr>
  </w:style>
  <w:style w:type="character" w:customStyle="1" w:styleId="af2">
    <w:name w:val="Основной текст Знак"/>
    <w:basedOn w:val="a0"/>
    <w:link w:val="af1"/>
    <w:rsid w:val="004B3F99"/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4B3F99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B3F9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B3F99"/>
    <w:rPr>
      <w:rFonts w:ascii="Arial" w:hAnsi="Arial"/>
      <w:b/>
      <w:szCs w:val="24"/>
    </w:rPr>
  </w:style>
  <w:style w:type="character" w:customStyle="1" w:styleId="32">
    <w:name w:val="Основной текст 3 Знак"/>
    <w:basedOn w:val="a0"/>
    <w:link w:val="31"/>
    <w:rsid w:val="004B3F9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ConsPlusNonformat">
    <w:name w:val="ConsPlusNonformat"/>
    <w:rsid w:val="004B3F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4B3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F9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styleId="af5">
    <w:name w:val="Balloon Text"/>
    <w:basedOn w:val="a"/>
    <w:link w:val="af6"/>
    <w:uiPriority w:val="99"/>
    <w:unhideWhenUsed/>
    <w:rsid w:val="0005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0562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D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D2F42"/>
    <w:pPr>
      <w:spacing w:after="0" w:line="240" w:lineRule="auto"/>
    </w:pPr>
  </w:style>
  <w:style w:type="character" w:customStyle="1" w:styleId="af9">
    <w:name w:val="Основной текст_"/>
    <w:basedOn w:val="a0"/>
    <w:link w:val="23"/>
    <w:rsid w:val="00965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Заголовок №4_"/>
    <w:basedOn w:val="a0"/>
    <w:link w:val="44"/>
    <w:rsid w:val="009658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658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.5 pt"/>
    <w:basedOn w:val="af9"/>
    <w:rsid w:val="00965809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3">
    <w:name w:val="Основной текст2"/>
    <w:basedOn w:val="a"/>
    <w:link w:val="af9"/>
    <w:rsid w:val="00965809"/>
    <w:pPr>
      <w:widowControl w:val="0"/>
      <w:shd w:val="clear" w:color="auto" w:fill="FFFFFF"/>
      <w:spacing w:before="360" w:after="480" w:line="0" w:lineRule="atLeast"/>
      <w:jc w:val="righ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65809"/>
    <w:pPr>
      <w:widowControl w:val="0"/>
      <w:shd w:val="clear" w:color="auto" w:fill="FFFFFF"/>
      <w:spacing w:before="120" w:line="230" w:lineRule="exact"/>
      <w:jc w:val="right"/>
    </w:pPr>
    <w:rPr>
      <w:sz w:val="15"/>
      <w:szCs w:val="15"/>
      <w:lang w:eastAsia="en-US"/>
    </w:rPr>
  </w:style>
  <w:style w:type="paragraph" w:customStyle="1" w:styleId="44">
    <w:name w:val="Заголовок №4"/>
    <w:basedOn w:val="a"/>
    <w:link w:val="43"/>
    <w:rsid w:val="00965809"/>
    <w:pPr>
      <w:widowControl w:val="0"/>
      <w:shd w:val="clear" w:color="auto" w:fill="FFFFFF"/>
      <w:spacing w:before="240" w:after="120" w:line="0" w:lineRule="atLeast"/>
      <w:outlineLvl w:val="3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965809"/>
    <w:pPr>
      <w:widowControl w:val="0"/>
      <w:shd w:val="clear" w:color="auto" w:fill="FFFFFF"/>
      <w:spacing w:before="120" w:line="0" w:lineRule="atLeast"/>
    </w:pPr>
    <w:rPr>
      <w:b/>
      <w:bCs/>
      <w:sz w:val="23"/>
      <w:szCs w:val="23"/>
      <w:lang w:eastAsia="en-US"/>
    </w:rPr>
  </w:style>
  <w:style w:type="paragraph" w:customStyle="1" w:styleId="afb">
    <w:name w:val="Подпись к таблице"/>
    <w:basedOn w:val="a"/>
    <w:link w:val="afa"/>
    <w:rsid w:val="00965809"/>
    <w:pPr>
      <w:widowControl w:val="0"/>
      <w:shd w:val="clear" w:color="auto" w:fill="FFFFFF"/>
      <w:spacing w:after="180" w:line="0" w:lineRule="atLeast"/>
      <w:jc w:val="right"/>
    </w:pPr>
    <w:rPr>
      <w:sz w:val="15"/>
      <w:szCs w:val="15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5B0C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B0C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75FB-FE01-4890-8BC0-D8C58272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</dc:creator>
  <cp:lastModifiedBy>Bud4</cp:lastModifiedBy>
  <cp:revision>2</cp:revision>
  <cp:lastPrinted>2018-02-14T13:42:00Z</cp:lastPrinted>
  <dcterms:created xsi:type="dcterms:W3CDTF">2018-02-21T14:31:00Z</dcterms:created>
  <dcterms:modified xsi:type="dcterms:W3CDTF">2018-02-21T14:31:00Z</dcterms:modified>
</cp:coreProperties>
</file>